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B5C" w:rsidRPr="00B34CDF" w:rsidRDefault="006465C2" w:rsidP="00980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34CDF">
        <w:rPr>
          <w:rFonts w:ascii="Arial" w:hAnsi="Arial" w:cs="Arial"/>
          <w:color w:val="000000"/>
        </w:rPr>
        <w:t xml:space="preserve">Tagungsbeitrag zu: Jahrestagung </w:t>
      </w:r>
      <w:r w:rsidR="00E64B5C" w:rsidRPr="00B34CDF">
        <w:rPr>
          <w:rFonts w:ascii="Arial" w:hAnsi="Arial" w:cs="Arial"/>
          <w:color w:val="000000"/>
        </w:rPr>
        <w:t xml:space="preserve">vom </w:t>
      </w:r>
      <w:r w:rsidRPr="00B34CDF">
        <w:rPr>
          <w:rFonts w:ascii="Arial" w:hAnsi="Arial" w:cs="Arial"/>
          <w:color w:val="000000"/>
        </w:rPr>
        <w:t xml:space="preserve">der DBG, </w:t>
      </w:r>
      <w:r w:rsidR="00E64B5C" w:rsidRPr="00B34CDF">
        <w:rPr>
          <w:rFonts w:ascii="Arial" w:hAnsi="Arial" w:cs="Arial"/>
          <w:color w:val="000000"/>
        </w:rPr>
        <w:t>Kommission VI: Bodenerosion</w:t>
      </w:r>
    </w:p>
    <w:p w:rsidR="001971FD" w:rsidRPr="001971FD" w:rsidRDefault="006465C2" w:rsidP="001971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34CDF">
        <w:rPr>
          <w:rFonts w:ascii="Arial" w:hAnsi="Arial" w:cs="Arial"/>
          <w:color w:val="000000"/>
        </w:rPr>
        <w:t xml:space="preserve">Titel der Tagung: </w:t>
      </w:r>
      <w:r w:rsidR="001971FD" w:rsidRPr="001971FD">
        <w:rPr>
          <w:rFonts w:ascii="Arial" w:hAnsi="Arial" w:cs="Arial"/>
          <w:color w:val="000000"/>
        </w:rPr>
        <w:t>Erd-Reich und Boden-Landschaften</w:t>
      </w:r>
    </w:p>
    <w:p w:rsidR="001971FD" w:rsidRDefault="001971FD" w:rsidP="001971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Veranstalter</w:t>
      </w:r>
      <w:r w:rsidR="006465C2" w:rsidRPr="00B34CDF">
        <w:rPr>
          <w:rFonts w:ascii="Arial" w:hAnsi="Arial" w:cs="Arial"/>
          <w:color w:val="000000"/>
        </w:rPr>
        <w:t>: DBG</w:t>
      </w:r>
      <w:r w:rsidR="00E64B5C" w:rsidRPr="00B34CD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/ </w:t>
      </w:r>
      <w:r w:rsidR="00E64B5C" w:rsidRPr="00B34CDF">
        <w:rPr>
          <w:rFonts w:ascii="Arial" w:hAnsi="Arial" w:cs="Arial"/>
          <w:color w:val="000000"/>
        </w:rPr>
        <w:t>BGS</w:t>
      </w:r>
      <w:r w:rsidR="006465C2" w:rsidRPr="00B34CDF">
        <w:rPr>
          <w:rFonts w:ascii="Arial" w:hAnsi="Arial" w:cs="Arial"/>
          <w:color w:val="000000"/>
        </w:rPr>
        <w:t xml:space="preserve"> </w:t>
      </w:r>
    </w:p>
    <w:p w:rsidR="006465C2" w:rsidRPr="00B34CDF" w:rsidRDefault="001971FD" w:rsidP="001971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Termin und Ort der Tagung </w:t>
      </w:r>
      <w:r w:rsidR="00E64B5C" w:rsidRPr="00B34CDF">
        <w:rPr>
          <w:rFonts w:ascii="Arial" w:hAnsi="Arial" w:cs="Arial"/>
          <w:color w:val="000000"/>
        </w:rPr>
        <w:t>24.- 29. August</w:t>
      </w:r>
      <w:r w:rsidR="006465C2" w:rsidRPr="00B34CDF">
        <w:rPr>
          <w:rFonts w:ascii="Arial" w:hAnsi="Arial" w:cs="Arial"/>
          <w:color w:val="000000"/>
        </w:rPr>
        <w:t xml:space="preserve"> 20</w:t>
      </w:r>
      <w:r w:rsidR="00E64B5C" w:rsidRPr="00B34CDF">
        <w:rPr>
          <w:rFonts w:ascii="Arial" w:hAnsi="Arial" w:cs="Arial"/>
          <w:color w:val="000000"/>
        </w:rPr>
        <w:t>19</w:t>
      </w:r>
      <w:r w:rsidR="006465C2" w:rsidRPr="00B34CDF">
        <w:rPr>
          <w:rFonts w:ascii="Arial" w:hAnsi="Arial" w:cs="Arial"/>
          <w:color w:val="000000"/>
        </w:rPr>
        <w:t xml:space="preserve">, </w:t>
      </w:r>
      <w:r w:rsidR="00E64B5C" w:rsidRPr="00B34CDF">
        <w:rPr>
          <w:rFonts w:ascii="Arial" w:hAnsi="Arial" w:cs="Arial"/>
          <w:color w:val="000000"/>
        </w:rPr>
        <w:t>Bern</w:t>
      </w:r>
    </w:p>
    <w:p w:rsidR="006465C2" w:rsidRDefault="006465C2" w:rsidP="00980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34CDF">
        <w:rPr>
          <w:rFonts w:ascii="Arial" w:hAnsi="Arial" w:cs="Arial"/>
          <w:color w:val="000000"/>
        </w:rPr>
        <w:t>Berichte der DBG (nicht begutachtete online Publikation)</w:t>
      </w:r>
    </w:p>
    <w:p w:rsidR="006465C2" w:rsidRDefault="006465C2" w:rsidP="00980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FF"/>
        </w:rPr>
        <w:t>http://www.dbges.de</w:t>
      </w:r>
    </w:p>
    <w:p w:rsidR="006465C2" w:rsidRPr="005D23DB" w:rsidRDefault="006465C2" w:rsidP="009804E8">
      <w:pPr>
        <w:spacing w:line="360" w:lineRule="auto"/>
        <w:jc w:val="both"/>
        <w:rPr>
          <w:rFonts w:ascii="Arial" w:hAnsi="Arial" w:cs="Arial"/>
          <w:sz w:val="16"/>
        </w:rPr>
      </w:pPr>
    </w:p>
    <w:p w:rsidR="006465C2" w:rsidRPr="0089251C" w:rsidRDefault="00E64B5C" w:rsidP="009804E8">
      <w:pPr>
        <w:spacing w:line="360" w:lineRule="auto"/>
        <w:jc w:val="both"/>
        <w:rPr>
          <w:rFonts w:ascii="Arial" w:hAnsi="Arial" w:cs="Arial"/>
          <w:b/>
        </w:rPr>
      </w:pPr>
      <w:r w:rsidRPr="0089251C">
        <w:rPr>
          <w:rFonts w:ascii="Arial" w:hAnsi="Arial" w:cs="Arial"/>
          <w:b/>
        </w:rPr>
        <w:t>Bodenschutzberatung auf erosionsgefährdeten Ackerflächen in Thüringen – Konzeption und Abschätzung der</w:t>
      </w:r>
      <w:r w:rsidR="00EE688E">
        <w:rPr>
          <w:rFonts w:ascii="Arial" w:hAnsi="Arial" w:cs="Arial"/>
          <w:b/>
        </w:rPr>
        <w:t xml:space="preserve"> </w:t>
      </w:r>
      <w:r w:rsidRPr="0089251C">
        <w:rPr>
          <w:rFonts w:ascii="Arial" w:hAnsi="Arial" w:cs="Arial"/>
          <w:b/>
        </w:rPr>
        <w:t>Wirkungseffizienz von Erosionsschutzma</w:t>
      </w:r>
      <w:r w:rsidRPr="0089251C">
        <w:rPr>
          <w:rFonts w:ascii="Arial" w:hAnsi="Arial" w:cs="Arial"/>
          <w:b/>
        </w:rPr>
        <w:t>ß</w:t>
      </w:r>
      <w:r w:rsidRPr="0089251C">
        <w:rPr>
          <w:rFonts w:ascii="Arial" w:hAnsi="Arial" w:cs="Arial"/>
          <w:b/>
        </w:rPr>
        <w:t>nahmen</w:t>
      </w:r>
    </w:p>
    <w:p w:rsidR="006465C2" w:rsidRDefault="00E64B5C" w:rsidP="009804E8">
      <w:pPr>
        <w:spacing w:line="360" w:lineRule="auto"/>
        <w:jc w:val="both"/>
        <w:rPr>
          <w:rFonts w:ascii="Arial" w:hAnsi="Arial" w:cs="Arial"/>
        </w:rPr>
      </w:pPr>
      <w:r w:rsidRPr="00E64B5C">
        <w:rPr>
          <w:rFonts w:ascii="Arial" w:hAnsi="Arial" w:cs="Arial"/>
        </w:rPr>
        <w:t>B. Pagels</w:t>
      </w:r>
      <w:r w:rsidRPr="009810D6">
        <w:rPr>
          <w:rFonts w:ascii="Arial" w:hAnsi="Arial" w:cs="Arial"/>
          <w:vertAlign w:val="superscript"/>
        </w:rPr>
        <w:t>1</w:t>
      </w:r>
      <w:r w:rsidRPr="00E64B5C">
        <w:rPr>
          <w:rFonts w:ascii="Arial" w:hAnsi="Arial" w:cs="Arial"/>
        </w:rPr>
        <w:t>, F. Reinsch</w:t>
      </w:r>
      <w:r w:rsidRPr="009810D6">
        <w:rPr>
          <w:rFonts w:ascii="Arial" w:hAnsi="Arial" w:cs="Arial"/>
          <w:vertAlign w:val="superscript"/>
        </w:rPr>
        <w:t>1</w:t>
      </w:r>
      <w:r w:rsidR="009810D6">
        <w:rPr>
          <w:rFonts w:ascii="Arial" w:hAnsi="Arial" w:cs="Arial"/>
        </w:rPr>
        <w:t xml:space="preserve"> und</w:t>
      </w:r>
      <w:r w:rsidRPr="00E64B5C">
        <w:rPr>
          <w:rFonts w:ascii="Arial" w:hAnsi="Arial" w:cs="Arial"/>
        </w:rPr>
        <w:t xml:space="preserve"> J. Perner</w:t>
      </w:r>
      <w:r w:rsidRPr="009810D6">
        <w:rPr>
          <w:rFonts w:ascii="Arial" w:hAnsi="Arial" w:cs="Arial"/>
          <w:vertAlign w:val="superscript"/>
        </w:rPr>
        <w:t>1</w:t>
      </w:r>
    </w:p>
    <w:p w:rsidR="005F616A" w:rsidRPr="00C10DFA" w:rsidRDefault="005F616A" w:rsidP="009804E8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14"/>
        </w:rPr>
      </w:pPr>
    </w:p>
    <w:p w:rsidR="008326F9" w:rsidRPr="00D07AEB" w:rsidRDefault="008326F9" w:rsidP="009804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07AEB">
        <w:rPr>
          <w:rFonts w:ascii="Arial" w:hAnsi="Arial" w:cs="Arial"/>
          <w:sz w:val="20"/>
          <w:szCs w:val="20"/>
          <w:vertAlign w:val="superscript"/>
        </w:rPr>
        <w:t xml:space="preserve">1 </w:t>
      </w:r>
      <w:r w:rsidR="0025567F" w:rsidRPr="00BD3845">
        <w:rPr>
          <w:rFonts w:ascii="Arial" w:hAnsi="Arial" w:cs="Arial"/>
          <w:sz w:val="20"/>
          <w:szCs w:val="20"/>
        </w:rPr>
        <w:t>U.A.S</w:t>
      </w:r>
      <w:r w:rsidR="0025567F">
        <w:rPr>
          <w:rFonts w:ascii="Arial" w:hAnsi="Arial" w:cs="Arial"/>
          <w:sz w:val="20"/>
          <w:szCs w:val="20"/>
        </w:rPr>
        <w:t xml:space="preserve">. </w:t>
      </w:r>
      <w:r w:rsidRPr="00D07AEB">
        <w:rPr>
          <w:rFonts w:ascii="Arial" w:hAnsi="Arial" w:cs="Arial"/>
          <w:sz w:val="20"/>
          <w:szCs w:val="20"/>
        </w:rPr>
        <w:t>Umwelt- und Agrarstudien GmbH; pagels@uas-jena.de</w:t>
      </w:r>
    </w:p>
    <w:p w:rsidR="008326F9" w:rsidRPr="00C10DFA" w:rsidRDefault="008326F9" w:rsidP="009804E8">
      <w:pPr>
        <w:spacing w:line="360" w:lineRule="auto"/>
        <w:jc w:val="both"/>
        <w:rPr>
          <w:rFonts w:ascii="Arial" w:hAnsi="Arial" w:cs="Arial"/>
          <w:b/>
          <w:sz w:val="12"/>
        </w:rPr>
      </w:pPr>
    </w:p>
    <w:p w:rsidR="00984515" w:rsidRDefault="00984515" w:rsidP="009804E8">
      <w:pPr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Zusammenfassung</w:t>
      </w:r>
    </w:p>
    <w:p w:rsidR="00984515" w:rsidRDefault="008326F9" w:rsidP="009804E8">
      <w:pPr>
        <w:spacing w:line="360" w:lineRule="auto"/>
        <w:jc w:val="both"/>
        <w:rPr>
          <w:rFonts w:ascii="Arial" w:hAnsi="Arial" w:cs="Arial"/>
        </w:rPr>
      </w:pPr>
      <w:r w:rsidRPr="008326F9">
        <w:rPr>
          <w:rFonts w:ascii="Arial" w:hAnsi="Arial" w:cs="Arial"/>
        </w:rPr>
        <w:t>Die Wirkungseffizienz von Erosionsschutzmaßnahmen auf ackerbaulich genutzten Fläche</w:t>
      </w:r>
      <w:r w:rsidR="007C5AEA">
        <w:rPr>
          <w:rFonts w:ascii="Arial" w:hAnsi="Arial" w:cs="Arial"/>
        </w:rPr>
        <w:t>n</w:t>
      </w:r>
      <w:r w:rsidRPr="008326F9">
        <w:rPr>
          <w:rFonts w:ascii="Arial" w:hAnsi="Arial" w:cs="Arial"/>
        </w:rPr>
        <w:t xml:space="preserve"> </w:t>
      </w:r>
      <w:r w:rsidR="004344E7">
        <w:rPr>
          <w:rFonts w:ascii="Arial" w:hAnsi="Arial" w:cs="Arial"/>
        </w:rPr>
        <w:t>lässt</w:t>
      </w:r>
      <w:r w:rsidRPr="008326F9">
        <w:rPr>
          <w:rFonts w:ascii="Arial" w:hAnsi="Arial" w:cs="Arial"/>
        </w:rPr>
        <w:t xml:space="preserve"> sich </w:t>
      </w:r>
      <w:r>
        <w:rPr>
          <w:rFonts w:ascii="Arial" w:hAnsi="Arial" w:cs="Arial"/>
        </w:rPr>
        <w:t xml:space="preserve">oft </w:t>
      </w:r>
      <w:r w:rsidRPr="008326F9">
        <w:rPr>
          <w:rFonts w:ascii="Arial" w:hAnsi="Arial" w:cs="Arial"/>
        </w:rPr>
        <w:t xml:space="preserve">nur schwer quantifizieren. Im Rahmen der </w:t>
      </w:r>
      <w:r>
        <w:rPr>
          <w:rFonts w:ascii="Arial" w:hAnsi="Arial" w:cs="Arial"/>
        </w:rPr>
        <w:t>T</w:t>
      </w:r>
      <w:r w:rsidRPr="008326F9">
        <w:rPr>
          <w:rFonts w:ascii="Arial" w:hAnsi="Arial" w:cs="Arial"/>
        </w:rPr>
        <w:t>hüringer Gewä</w:t>
      </w:r>
      <w:r w:rsidRPr="008326F9">
        <w:rPr>
          <w:rFonts w:ascii="Arial" w:hAnsi="Arial" w:cs="Arial"/>
        </w:rPr>
        <w:t>s</w:t>
      </w:r>
      <w:r w:rsidRPr="008326F9">
        <w:rPr>
          <w:rFonts w:ascii="Arial" w:hAnsi="Arial" w:cs="Arial"/>
        </w:rPr>
        <w:t xml:space="preserve">serschutzkooperation </w:t>
      </w:r>
      <w:r w:rsidR="004344E7">
        <w:rPr>
          <w:rFonts w:ascii="Arial" w:hAnsi="Arial" w:cs="Arial"/>
        </w:rPr>
        <w:t>werden</w:t>
      </w:r>
      <w:r w:rsidRPr="008326F9">
        <w:rPr>
          <w:rFonts w:ascii="Arial" w:hAnsi="Arial" w:cs="Arial"/>
        </w:rPr>
        <w:t xml:space="preserve"> daher unterschiedliche </w:t>
      </w:r>
      <w:r w:rsidR="003237EA">
        <w:rPr>
          <w:rFonts w:ascii="Arial" w:hAnsi="Arial" w:cs="Arial"/>
        </w:rPr>
        <w:t>Gis-</w:t>
      </w:r>
      <w:r w:rsidRPr="008326F9">
        <w:rPr>
          <w:rFonts w:ascii="Arial" w:hAnsi="Arial" w:cs="Arial"/>
        </w:rPr>
        <w:t>Tools wie AVErosion, A</w:t>
      </w:r>
      <w:r w:rsidRPr="008326F9">
        <w:rPr>
          <w:rFonts w:ascii="Arial" w:hAnsi="Arial" w:cs="Arial"/>
        </w:rPr>
        <w:t>c</w:t>
      </w:r>
      <w:r w:rsidRPr="008326F9">
        <w:rPr>
          <w:rFonts w:ascii="Arial" w:hAnsi="Arial" w:cs="Arial"/>
        </w:rPr>
        <w:t xml:space="preserve">cumPlus </w:t>
      </w:r>
      <w:r w:rsidR="00B31D21">
        <w:rPr>
          <w:rFonts w:ascii="Arial" w:hAnsi="Arial" w:cs="Arial"/>
        </w:rPr>
        <w:t>sowie</w:t>
      </w:r>
      <w:r w:rsidRPr="008326F9">
        <w:rPr>
          <w:rFonts w:ascii="Arial" w:hAnsi="Arial" w:cs="Arial"/>
        </w:rPr>
        <w:t xml:space="preserve"> </w:t>
      </w:r>
      <w:r w:rsidR="0025567F">
        <w:rPr>
          <w:rFonts w:ascii="Arial" w:hAnsi="Arial" w:cs="Arial"/>
        </w:rPr>
        <w:t xml:space="preserve">Drohnenbefliegungen </w:t>
      </w:r>
      <w:r w:rsidR="007C5AEA">
        <w:rPr>
          <w:rFonts w:ascii="Arial" w:hAnsi="Arial" w:cs="Arial"/>
        </w:rPr>
        <w:t>als bildgebendes Monitoring</w:t>
      </w:r>
      <w:r>
        <w:rPr>
          <w:rFonts w:ascii="Arial" w:hAnsi="Arial" w:cs="Arial"/>
        </w:rPr>
        <w:t xml:space="preserve"> genutzt</w:t>
      </w:r>
      <w:r w:rsidRPr="008326F9">
        <w:rPr>
          <w:rFonts w:ascii="Arial" w:hAnsi="Arial" w:cs="Arial"/>
        </w:rPr>
        <w:t xml:space="preserve">, um </w:t>
      </w:r>
      <w:r w:rsidR="005D23DB">
        <w:rPr>
          <w:rFonts w:ascii="Arial" w:hAnsi="Arial" w:cs="Arial"/>
        </w:rPr>
        <w:t>Er</w:t>
      </w:r>
      <w:r w:rsidR="005D23DB">
        <w:rPr>
          <w:rFonts w:ascii="Arial" w:hAnsi="Arial" w:cs="Arial"/>
        </w:rPr>
        <w:t>o</w:t>
      </w:r>
      <w:r w:rsidR="005D23DB">
        <w:rPr>
          <w:rFonts w:ascii="Arial" w:hAnsi="Arial" w:cs="Arial"/>
        </w:rPr>
        <w:t>sionsschutzmaßnahmen zu planen und die umgesetzte Erosion</w:t>
      </w:r>
      <w:r w:rsidR="005D23DB">
        <w:rPr>
          <w:rFonts w:ascii="Arial" w:hAnsi="Arial" w:cs="Arial"/>
        </w:rPr>
        <w:t>s</w:t>
      </w:r>
      <w:r w:rsidR="005D23DB">
        <w:rPr>
          <w:rFonts w:ascii="Arial" w:hAnsi="Arial" w:cs="Arial"/>
        </w:rPr>
        <w:t>schutzmaßnahme zu bewerten.</w:t>
      </w:r>
    </w:p>
    <w:p w:rsidR="00BC2EDF" w:rsidRDefault="00B31D21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GIS-</w:t>
      </w:r>
      <w:r w:rsidR="000C29A2">
        <w:rPr>
          <w:rFonts w:ascii="Arial" w:hAnsi="Arial" w:cs="Arial"/>
        </w:rPr>
        <w:t xml:space="preserve">gestützten </w:t>
      </w:r>
      <w:r w:rsidR="004344E7">
        <w:rPr>
          <w:rFonts w:ascii="Arial" w:hAnsi="Arial" w:cs="Arial"/>
        </w:rPr>
        <w:t>Analysen zeig</w:t>
      </w:r>
      <w:r w:rsidR="007C5AEA">
        <w:rPr>
          <w:rFonts w:ascii="Arial" w:hAnsi="Arial" w:cs="Arial"/>
        </w:rPr>
        <w:t xml:space="preserve">en, </w:t>
      </w:r>
      <w:r w:rsidR="008326F9">
        <w:rPr>
          <w:rFonts w:ascii="Arial" w:hAnsi="Arial" w:cs="Arial"/>
        </w:rPr>
        <w:t>das</w:t>
      </w:r>
      <w:r w:rsidR="007C5AEA">
        <w:rPr>
          <w:rFonts w:ascii="Arial" w:hAnsi="Arial" w:cs="Arial"/>
        </w:rPr>
        <w:t>s</w:t>
      </w:r>
      <w:r w:rsidR="008326F9">
        <w:rPr>
          <w:rFonts w:ascii="Arial" w:hAnsi="Arial" w:cs="Arial"/>
        </w:rPr>
        <w:t xml:space="preserve"> </w:t>
      </w:r>
      <w:r w:rsidR="0025567F">
        <w:rPr>
          <w:rFonts w:ascii="Arial" w:hAnsi="Arial" w:cs="Arial"/>
        </w:rPr>
        <w:t xml:space="preserve">deutliche Reduktionen des </w:t>
      </w:r>
      <w:r w:rsidR="00FB6A59">
        <w:rPr>
          <w:rFonts w:ascii="Arial" w:hAnsi="Arial" w:cs="Arial"/>
        </w:rPr>
        <w:t>Bodenabtrags</w:t>
      </w:r>
      <w:r w:rsidR="0025567F">
        <w:rPr>
          <w:rFonts w:ascii="Arial" w:hAnsi="Arial" w:cs="Arial"/>
        </w:rPr>
        <w:t>ris</w:t>
      </w:r>
      <w:r w:rsidR="0025567F">
        <w:rPr>
          <w:rFonts w:ascii="Arial" w:hAnsi="Arial" w:cs="Arial"/>
        </w:rPr>
        <w:t>i</w:t>
      </w:r>
      <w:r w:rsidR="0025567F">
        <w:rPr>
          <w:rFonts w:ascii="Arial" w:hAnsi="Arial" w:cs="Arial"/>
        </w:rPr>
        <w:t xml:space="preserve">kos auf erosionsgefährdeten ackerbaulich genutzten Flächen oftmals nur durch </w:t>
      </w:r>
      <w:r w:rsidR="007C5AEA">
        <w:rPr>
          <w:rFonts w:ascii="Arial" w:hAnsi="Arial" w:cs="Arial"/>
        </w:rPr>
        <w:t>eine</w:t>
      </w:r>
      <w:r w:rsidR="008326F9">
        <w:rPr>
          <w:rFonts w:ascii="Arial" w:hAnsi="Arial" w:cs="Arial"/>
        </w:rPr>
        <w:t xml:space="preserve"> Kombination von mehreren </w:t>
      </w:r>
      <w:r w:rsidR="0025567F">
        <w:rPr>
          <w:rFonts w:ascii="Arial" w:hAnsi="Arial" w:cs="Arial"/>
        </w:rPr>
        <w:t>Erosionsschutzm</w:t>
      </w:r>
      <w:r w:rsidR="008326F9">
        <w:rPr>
          <w:rFonts w:ascii="Arial" w:hAnsi="Arial" w:cs="Arial"/>
        </w:rPr>
        <w:t xml:space="preserve">aßnahmen </w:t>
      </w:r>
      <w:r w:rsidR="0025567F">
        <w:rPr>
          <w:rFonts w:ascii="Arial" w:hAnsi="Arial" w:cs="Arial"/>
        </w:rPr>
        <w:t xml:space="preserve">möglich sind. </w:t>
      </w:r>
      <w:r w:rsidR="00FB6A59">
        <w:rPr>
          <w:rFonts w:ascii="Arial" w:hAnsi="Arial" w:cs="Arial"/>
        </w:rPr>
        <w:t xml:space="preserve">So kann </w:t>
      </w:r>
      <w:r w:rsidR="0025567F">
        <w:rPr>
          <w:rFonts w:ascii="Arial" w:hAnsi="Arial" w:cs="Arial"/>
        </w:rPr>
        <w:t>be</w:t>
      </w:r>
      <w:r w:rsidR="0025567F">
        <w:rPr>
          <w:rFonts w:ascii="Arial" w:hAnsi="Arial" w:cs="Arial"/>
        </w:rPr>
        <w:t>i</w:t>
      </w:r>
      <w:r w:rsidR="0025567F">
        <w:rPr>
          <w:rFonts w:ascii="Arial" w:hAnsi="Arial" w:cs="Arial"/>
        </w:rPr>
        <w:t xml:space="preserve">spielsweise </w:t>
      </w:r>
      <w:r w:rsidR="00FB6A59">
        <w:rPr>
          <w:rFonts w:ascii="Arial" w:hAnsi="Arial" w:cs="Arial"/>
        </w:rPr>
        <w:t xml:space="preserve">durch den </w:t>
      </w:r>
      <w:r w:rsidR="008326F9">
        <w:rPr>
          <w:rFonts w:ascii="Arial" w:hAnsi="Arial" w:cs="Arial"/>
        </w:rPr>
        <w:t>pfluglose</w:t>
      </w:r>
      <w:r w:rsidR="00FB6A59">
        <w:rPr>
          <w:rFonts w:ascii="Arial" w:hAnsi="Arial" w:cs="Arial"/>
        </w:rPr>
        <w:t>n</w:t>
      </w:r>
      <w:r w:rsidR="008326F9">
        <w:rPr>
          <w:rFonts w:ascii="Arial" w:hAnsi="Arial" w:cs="Arial"/>
        </w:rPr>
        <w:t xml:space="preserve"> Anbau von Mais </w:t>
      </w:r>
      <w:r w:rsidR="00FB6A59">
        <w:rPr>
          <w:rFonts w:ascii="Arial" w:hAnsi="Arial" w:cs="Arial"/>
        </w:rPr>
        <w:t xml:space="preserve">in Kombination mit der </w:t>
      </w:r>
      <w:r w:rsidR="007C5AEA">
        <w:rPr>
          <w:rFonts w:ascii="Arial" w:hAnsi="Arial" w:cs="Arial"/>
        </w:rPr>
        <w:t xml:space="preserve">Begrünung </w:t>
      </w:r>
      <w:r w:rsidR="00FB6A59">
        <w:rPr>
          <w:rFonts w:ascii="Arial" w:hAnsi="Arial" w:cs="Arial"/>
        </w:rPr>
        <w:t xml:space="preserve">von dominanten </w:t>
      </w:r>
      <w:r w:rsidR="007C5AEA">
        <w:rPr>
          <w:rFonts w:ascii="Arial" w:hAnsi="Arial" w:cs="Arial"/>
        </w:rPr>
        <w:t>Abflussbahnen</w:t>
      </w:r>
      <w:r w:rsidR="000C29A2">
        <w:rPr>
          <w:rFonts w:ascii="Arial" w:hAnsi="Arial" w:cs="Arial"/>
        </w:rPr>
        <w:t xml:space="preserve"> </w:t>
      </w:r>
      <w:r w:rsidR="007C5AEA">
        <w:rPr>
          <w:rFonts w:ascii="Arial" w:hAnsi="Arial" w:cs="Arial"/>
        </w:rPr>
        <w:t xml:space="preserve">aber auch </w:t>
      </w:r>
      <w:r w:rsidR="00FB6A59">
        <w:rPr>
          <w:rFonts w:ascii="Arial" w:hAnsi="Arial" w:cs="Arial"/>
        </w:rPr>
        <w:t xml:space="preserve">durch </w:t>
      </w:r>
      <w:r w:rsidR="007C5AEA">
        <w:rPr>
          <w:rFonts w:ascii="Arial" w:hAnsi="Arial" w:cs="Arial"/>
        </w:rPr>
        <w:t>eine Maisaussaat im Mulchsaatve</w:t>
      </w:r>
      <w:r w:rsidR="007C5AEA">
        <w:rPr>
          <w:rFonts w:ascii="Arial" w:hAnsi="Arial" w:cs="Arial"/>
        </w:rPr>
        <w:t>r</w:t>
      </w:r>
      <w:r w:rsidR="000C29A2">
        <w:rPr>
          <w:rFonts w:ascii="Arial" w:hAnsi="Arial" w:cs="Arial"/>
        </w:rPr>
        <w:t>fahren</w:t>
      </w:r>
      <w:r w:rsidR="007C5AEA">
        <w:rPr>
          <w:rFonts w:ascii="Arial" w:hAnsi="Arial" w:cs="Arial"/>
        </w:rPr>
        <w:t xml:space="preserve"> im Vergleich zur betriebsüblichen Variante (pflugloser Maisanbau ohne Wi</w:t>
      </w:r>
      <w:r w:rsidR="007C5AEA">
        <w:rPr>
          <w:rFonts w:ascii="Arial" w:hAnsi="Arial" w:cs="Arial"/>
        </w:rPr>
        <w:t>n</w:t>
      </w:r>
      <w:r w:rsidR="007C5AEA">
        <w:rPr>
          <w:rFonts w:ascii="Arial" w:hAnsi="Arial" w:cs="Arial"/>
        </w:rPr>
        <w:t xml:space="preserve">terbedeckung) </w:t>
      </w:r>
      <w:r w:rsidR="00FB6A59">
        <w:rPr>
          <w:rFonts w:ascii="Arial" w:hAnsi="Arial" w:cs="Arial"/>
        </w:rPr>
        <w:t xml:space="preserve">der potenzielle Bodenabtrag </w:t>
      </w:r>
      <w:r w:rsidR="007C5AEA">
        <w:rPr>
          <w:rFonts w:ascii="Arial" w:hAnsi="Arial" w:cs="Arial"/>
        </w:rPr>
        <w:t xml:space="preserve">um 30 % reduziert werden. </w:t>
      </w:r>
    </w:p>
    <w:p w:rsidR="00B2064C" w:rsidRPr="005D23DB" w:rsidRDefault="00FB6A59" w:rsidP="009804E8">
      <w:pPr>
        <w:spacing w:line="360" w:lineRule="auto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</w:rPr>
        <w:t xml:space="preserve">Durch Auswertung von </w:t>
      </w:r>
      <w:r w:rsidR="000C29A2">
        <w:rPr>
          <w:rFonts w:ascii="Arial" w:hAnsi="Arial" w:cs="Arial"/>
        </w:rPr>
        <w:t xml:space="preserve">Luftbildaufnahmen </w:t>
      </w:r>
      <w:r>
        <w:rPr>
          <w:rFonts w:ascii="Arial" w:hAnsi="Arial" w:cs="Arial"/>
        </w:rPr>
        <w:t>aus Drohnenbefliegungen nach Starkni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>derschl</w:t>
      </w:r>
      <w:r w:rsidR="005C5D8A">
        <w:rPr>
          <w:rFonts w:ascii="Arial" w:hAnsi="Arial" w:cs="Arial"/>
        </w:rPr>
        <w:t xml:space="preserve">ägen </w:t>
      </w:r>
      <w:r>
        <w:rPr>
          <w:rFonts w:ascii="Arial" w:hAnsi="Arial" w:cs="Arial"/>
        </w:rPr>
        <w:t>können</w:t>
      </w:r>
      <w:r w:rsidR="005C5D8A">
        <w:rPr>
          <w:rFonts w:ascii="Arial" w:hAnsi="Arial" w:cs="Arial"/>
        </w:rPr>
        <w:t xml:space="preserve"> einerseits </w:t>
      </w:r>
      <w:r w:rsidR="005C5D8A" w:rsidRPr="00BD3845">
        <w:rPr>
          <w:rFonts w:ascii="Arial" w:hAnsi="Arial" w:cs="Arial"/>
          <w:i/>
        </w:rPr>
        <w:t>on-</w:t>
      </w:r>
      <w:r w:rsidR="005C5D8A">
        <w:rPr>
          <w:rFonts w:ascii="Arial" w:hAnsi="Arial" w:cs="Arial"/>
        </w:rPr>
        <w:t xml:space="preserve"> und </w:t>
      </w:r>
      <w:r w:rsidR="005C5D8A" w:rsidRPr="00BD3845">
        <w:rPr>
          <w:rFonts w:ascii="Arial" w:hAnsi="Arial" w:cs="Arial"/>
          <w:i/>
        </w:rPr>
        <w:t>off-site</w:t>
      </w:r>
      <w:r w:rsidR="005C5D8A">
        <w:rPr>
          <w:rFonts w:ascii="Arial" w:hAnsi="Arial" w:cs="Arial"/>
        </w:rPr>
        <w:t xml:space="preserve"> Schäden dokumentiert und andere</w:t>
      </w:r>
      <w:r w:rsidR="005C5D8A">
        <w:rPr>
          <w:rFonts w:ascii="Arial" w:hAnsi="Arial" w:cs="Arial"/>
        </w:rPr>
        <w:t>r</w:t>
      </w:r>
      <w:r w:rsidR="005C5D8A">
        <w:rPr>
          <w:rFonts w:ascii="Arial" w:hAnsi="Arial" w:cs="Arial"/>
        </w:rPr>
        <w:t xml:space="preserve">seits auch </w:t>
      </w:r>
      <w:r>
        <w:rPr>
          <w:rFonts w:ascii="Arial" w:hAnsi="Arial" w:cs="Arial"/>
        </w:rPr>
        <w:t>Wirksamkeiten umgesetzter Maßnahmen im Feld übe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prüft werden. </w:t>
      </w:r>
    </w:p>
    <w:p w:rsidR="00BD3845" w:rsidRDefault="00BD3845" w:rsidP="009804E8">
      <w:pPr>
        <w:spacing w:line="360" w:lineRule="auto"/>
        <w:jc w:val="both"/>
        <w:rPr>
          <w:rFonts w:ascii="Arial" w:hAnsi="Arial" w:cs="Arial"/>
          <w:b/>
          <w:sz w:val="22"/>
        </w:rPr>
      </w:pPr>
    </w:p>
    <w:p w:rsidR="00984515" w:rsidRPr="00B34CDF" w:rsidRDefault="00B34CDF" w:rsidP="009804E8">
      <w:pPr>
        <w:spacing w:line="360" w:lineRule="auto"/>
        <w:jc w:val="both"/>
        <w:rPr>
          <w:rFonts w:ascii="Arial" w:hAnsi="Arial" w:cs="Arial"/>
          <w:b/>
          <w:sz w:val="22"/>
        </w:rPr>
      </w:pPr>
      <w:r w:rsidRPr="00B34CDF">
        <w:rPr>
          <w:rFonts w:ascii="Arial" w:hAnsi="Arial" w:cs="Arial"/>
          <w:b/>
          <w:sz w:val="22"/>
        </w:rPr>
        <w:t>Schlüsselwörter</w:t>
      </w:r>
      <w:r w:rsidR="00D71406" w:rsidRPr="00B34CDF">
        <w:rPr>
          <w:rFonts w:ascii="Arial" w:hAnsi="Arial" w:cs="Arial"/>
          <w:b/>
          <w:sz w:val="22"/>
        </w:rPr>
        <w:t xml:space="preserve">: </w:t>
      </w:r>
      <w:r w:rsidR="00D71406" w:rsidRPr="00B34CDF">
        <w:rPr>
          <w:rFonts w:ascii="Arial" w:hAnsi="Arial" w:cs="Arial"/>
          <w:sz w:val="22"/>
        </w:rPr>
        <w:t>Gewässerschutzkooperation in Thüringen,</w:t>
      </w:r>
      <w:r w:rsidR="00984515" w:rsidRPr="00B34CDF">
        <w:rPr>
          <w:rFonts w:ascii="Arial" w:hAnsi="Arial" w:cs="Arial"/>
          <w:sz w:val="22"/>
        </w:rPr>
        <w:t xml:space="preserve"> </w:t>
      </w:r>
      <w:r w:rsidR="005C5D8A">
        <w:rPr>
          <w:rFonts w:ascii="Arial" w:hAnsi="Arial" w:cs="Arial"/>
          <w:sz w:val="22"/>
        </w:rPr>
        <w:t xml:space="preserve">Erosionsgefährdungsanalysen, </w:t>
      </w:r>
      <w:r w:rsidR="00D71406" w:rsidRPr="00B34CDF">
        <w:rPr>
          <w:rFonts w:ascii="Arial" w:hAnsi="Arial" w:cs="Arial"/>
          <w:sz w:val="22"/>
        </w:rPr>
        <w:t xml:space="preserve">Wirkungseffizienz von Erosionsschutzmaßnahmen, </w:t>
      </w:r>
      <w:r w:rsidR="00984515" w:rsidRPr="00B34CDF">
        <w:rPr>
          <w:rFonts w:ascii="Arial" w:hAnsi="Arial" w:cs="Arial"/>
          <w:sz w:val="22"/>
        </w:rPr>
        <w:t>Erosionsschutzmonitoring</w:t>
      </w:r>
    </w:p>
    <w:p w:rsidR="00B2064C" w:rsidRDefault="00BD3845" w:rsidP="00BD3845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465C2" w:rsidRDefault="00B34CDF" w:rsidP="009804E8">
      <w:pPr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 </w:t>
      </w:r>
      <w:r w:rsidR="00B31D21">
        <w:rPr>
          <w:rFonts w:ascii="Arial" w:hAnsi="Arial" w:cs="Arial"/>
          <w:b/>
        </w:rPr>
        <w:t>Hintergrund</w:t>
      </w:r>
    </w:p>
    <w:p w:rsidR="00353119" w:rsidRDefault="00E64B5C" w:rsidP="009804E8">
      <w:pPr>
        <w:spacing w:line="360" w:lineRule="auto"/>
        <w:jc w:val="both"/>
        <w:rPr>
          <w:rFonts w:ascii="Arial" w:hAnsi="Arial" w:cs="Arial"/>
          <w:lang w:val="de-DE"/>
        </w:rPr>
      </w:pPr>
      <w:r w:rsidRPr="00E64B5C">
        <w:rPr>
          <w:rFonts w:ascii="Arial" w:hAnsi="Arial" w:cs="Arial"/>
          <w:lang w:val="de-DE"/>
        </w:rPr>
        <w:t>In Thüringen besteht seit 2009 eine Beratungsstruktur zum Thema Erosionsschutz in der Landwirtschaft. Diese Beratung ist eingebettet in regionale Gewässerschutzk</w:t>
      </w:r>
      <w:r w:rsidRPr="00E64B5C">
        <w:rPr>
          <w:rFonts w:ascii="Arial" w:hAnsi="Arial" w:cs="Arial"/>
          <w:lang w:val="de-DE"/>
        </w:rPr>
        <w:t>o</w:t>
      </w:r>
      <w:r w:rsidRPr="00E64B5C">
        <w:rPr>
          <w:rFonts w:ascii="Arial" w:hAnsi="Arial" w:cs="Arial"/>
          <w:lang w:val="de-DE"/>
        </w:rPr>
        <w:t xml:space="preserve">operationen, in denen Landwirtschaftsbetriebe bei der Umsetzung von Maßnahmen zur Reduktion der Stickstoff- und Phosphoreinträge in Gewässer betreut werden. Die </w:t>
      </w:r>
      <w:r w:rsidR="005C5D8A">
        <w:rPr>
          <w:rFonts w:ascii="Arial" w:hAnsi="Arial" w:cs="Arial"/>
          <w:lang w:val="de-DE"/>
        </w:rPr>
        <w:t xml:space="preserve">vom Land Thüringen im Rahmen dieser Kooperation geförderte </w:t>
      </w:r>
      <w:r w:rsidRPr="00E64B5C">
        <w:rPr>
          <w:rFonts w:ascii="Arial" w:hAnsi="Arial" w:cs="Arial"/>
          <w:lang w:val="de-DE"/>
        </w:rPr>
        <w:t>Erosionsschutzber</w:t>
      </w:r>
      <w:r w:rsidRPr="00E64B5C">
        <w:rPr>
          <w:rFonts w:ascii="Arial" w:hAnsi="Arial" w:cs="Arial"/>
          <w:lang w:val="de-DE"/>
        </w:rPr>
        <w:t>a</w:t>
      </w:r>
      <w:r w:rsidRPr="00E64B5C">
        <w:rPr>
          <w:rFonts w:ascii="Arial" w:hAnsi="Arial" w:cs="Arial"/>
          <w:lang w:val="de-DE"/>
        </w:rPr>
        <w:t>tung erfolgt auf verschiedenen, teilweise aufeinander aufbauenden Ebenen. Auf Grundlage der Allgemeinen Bodenabtragsgleichung (ABAG) werden für die Lan</w:t>
      </w:r>
      <w:r w:rsidRPr="00E64B5C">
        <w:rPr>
          <w:rFonts w:ascii="Arial" w:hAnsi="Arial" w:cs="Arial"/>
          <w:lang w:val="de-DE"/>
        </w:rPr>
        <w:t>d</w:t>
      </w:r>
      <w:r w:rsidRPr="00E64B5C">
        <w:rPr>
          <w:rFonts w:ascii="Arial" w:hAnsi="Arial" w:cs="Arial"/>
          <w:lang w:val="de-DE"/>
        </w:rPr>
        <w:t>wirtschaftsbetriebe in den Gewässerschutzkooperationen in sogenannten "Hotspo</w:t>
      </w:r>
      <w:r w:rsidRPr="00E64B5C">
        <w:rPr>
          <w:rFonts w:ascii="Arial" w:hAnsi="Arial" w:cs="Arial"/>
          <w:lang w:val="de-DE"/>
        </w:rPr>
        <w:t>t</w:t>
      </w:r>
      <w:r w:rsidRPr="00E64B5C">
        <w:rPr>
          <w:rFonts w:ascii="Arial" w:hAnsi="Arial" w:cs="Arial"/>
          <w:lang w:val="de-DE"/>
        </w:rPr>
        <w:t>regionen" feldstückgenaue Erosionsgefährdungsanalysen mit dem ArcGIS-Tool AV-Erosion durchgeführt. Daran schließen sich i.d.R. detaillierte Gis-gestützte Analysen von besonders erosionsgefährdete</w:t>
      </w:r>
      <w:bookmarkStart w:id="0" w:name="_GoBack"/>
      <w:bookmarkEnd w:id="0"/>
      <w:r w:rsidRPr="00E64B5C">
        <w:rPr>
          <w:rFonts w:ascii="Arial" w:hAnsi="Arial" w:cs="Arial"/>
          <w:lang w:val="de-DE"/>
        </w:rPr>
        <w:t>n Ackerflächen an (z.B. Softw</w:t>
      </w:r>
      <w:r w:rsidRPr="00E64B5C">
        <w:rPr>
          <w:rFonts w:ascii="Arial" w:hAnsi="Arial" w:cs="Arial"/>
          <w:lang w:val="de-DE"/>
        </w:rPr>
        <w:t>a</w:t>
      </w:r>
      <w:r w:rsidRPr="00E64B5C">
        <w:rPr>
          <w:rFonts w:ascii="Arial" w:hAnsi="Arial" w:cs="Arial"/>
          <w:lang w:val="de-DE"/>
        </w:rPr>
        <w:t xml:space="preserve">retools AccumPlus, EROSION-3D). </w:t>
      </w:r>
      <w:r w:rsidR="00F978DE">
        <w:rPr>
          <w:rFonts w:ascii="Arial" w:hAnsi="Arial" w:cs="Arial"/>
          <w:lang w:val="de-DE"/>
        </w:rPr>
        <w:t>U</w:t>
      </w:r>
      <w:r w:rsidR="00F978DE" w:rsidRPr="00F978DE">
        <w:rPr>
          <w:rFonts w:ascii="Arial" w:hAnsi="Arial" w:cs="Arial"/>
          <w:lang w:val="de-DE"/>
        </w:rPr>
        <w:t xml:space="preserve">nter Nutzung des Programms EROSION-3D </w:t>
      </w:r>
      <w:r w:rsidR="00BD3845" w:rsidRPr="001971FD">
        <w:rPr>
          <w:rFonts w:ascii="Arial" w:hAnsi="Arial" w:cs="Arial"/>
          <w:smallCaps/>
        </w:rPr>
        <w:t>(u.a. von Werner, 1995)</w:t>
      </w:r>
      <w:r w:rsidR="00BD3845">
        <w:rPr>
          <w:rFonts w:ascii="Arial" w:hAnsi="Arial" w:cs="Arial"/>
          <w:i/>
        </w:rPr>
        <w:t xml:space="preserve"> </w:t>
      </w:r>
      <w:r w:rsidR="00F978DE">
        <w:rPr>
          <w:rFonts w:ascii="Arial" w:hAnsi="Arial" w:cs="Arial"/>
          <w:lang w:val="de-DE"/>
        </w:rPr>
        <w:t>erfolgen d</w:t>
      </w:r>
      <w:r w:rsidR="00353119">
        <w:rPr>
          <w:rFonts w:ascii="Arial" w:hAnsi="Arial" w:cs="Arial"/>
          <w:lang w:val="de-DE"/>
        </w:rPr>
        <w:t>arüber hinaus S</w:t>
      </w:r>
      <w:r w:rsidR="00353119" w:rsidRPr="00353119">
        <w:rPr>
          <w:rFonts w:ascii="Arial" w:hAnsi="Arial" w:cs="Arial"/>
          <w:lang w:val="de-DE"/>
        </w:rPr>
        <w:t xml:space="preserve">zenarienanalysen </w:t>
      </w:r>
      <w:r w:rsidR="00F978DE">
        <w:rPr>
          <w:rFonts w:ascii="Arial" w:hAnsi="Arial" w:cs="Arial"/>
          <w:lang w:val="de-DE"/>
        </w:rPr>
        <w:t xml:space="preserve">um die </w:t>
      </w:r>
      <w:r w:rsidR="00353119" w:rsidRPr="00353119">
        <w:rPr>
          <w:rFonts w:ascii="Arial" w:hAnsi="Arial" w:cs="Arial"/>
          <w:lang w:val="de-DE"/>
        </w:rPr>
        <w:t>Auswirkungen (Bodena</w:t>
      </w:r>
      <w:r w:rsidR="00353119" w:rsidRPr="00353119">
        <w:rPr>
          <w:rFonts w:ascii="Arial" w:hAnsi="Arial" w:cs="Arial"/>
          <w:lang w:val="de-DE"/>
        </w:rPr>
        <w:t>b</w:t>
      </w:r>
      <w:r w:rsidR="00353119" w:rsidRPr="00353119">
        <w:rPr>
          <w:rFonts w:ascii="Arial" w:hAnsi="Arial" w:cs="Arial"/>
          <w:lang w:val="de-DE"/>
        </w:rPr>
        <w:t>trag, Sedimentationsfrachten) von Starkniederschlagsereignissen unter verschied</w:t>
      </w:r>
      <w:r w:rsidR="00353119" w:rsidRPr="00353119">
        <w:rPr>
          <w:rFonts w:ascii="Arial" w:hAnsi="Arial" w:cs="Arial"/>
          <w:lang w:val="de-DE"/>
        </w:rPr>
        <w:t>e</w:t>
      </w:r>
      <w:r w:rsidR="00353119" w:rsidRPr="00353119">
        <w:rPr>
          <w:rFonts w:ascii="Arial" w:hAnsi="Arial" w:cs="Arial"/>
          <w:lang w:val="de-DE"/>
        </w:rPr>
        <w:t>nen Bewirtschaftungsszen</w:t>
      </w:r>
      <w:r w:rsidR="00353119" w:rsidRPr="00353119">
        <w:rPr>
          <w:rFonts w:ascii="Arial" w:hAnsi="Arial" w:cs="Arial"/>
          <w:lang w:val="de-DE"/>
        </w:rPr>
        <w:t>a</w:t>
      </w:r>
      <w:r w:rsidR="00353119" w:rsidRPr="00353119">
        <w:rPr>
          <w:rFonts w:ascii="Arial" w:hAnsi="Arial" w:cs="Arial"/>
          <w:lang w:val="de-DE"/>
        </w:rPr>
        <w:t>rien untersuch</w:t>
      </w:r>
      <w:r w:rsidR="00F978DE">
        <w:rPr>
          <w:rFonts w:ascii="Arial" w:hAnsi="Arial" w:cs="Arial"/>
          <w:lang w:val="de-DE"/>
        </w:rPr>
        <w:t xml:space="preserve">en zu können. </w:t>
      </w:r>
      <w:r w:rsidRPr="00E64B5C">
        <w:rPr>
          <w:rFonts w:ascii="Arial" w:hAnsi="Arial" w:cs="Arial"/>
          <w:lang w:val="de-DE"/>
        </w:rPr>
        <w:t>Um die Auswirkungen von Starkniederschlagsereignissen auf diesen Flächen zu dokumentieren und die Wi</w:t>
      </w:r>
      <w:r w:rsidRPr="00E64B5C">
        <w:rPr>
          <w:rFonts w:ascii="Arial" w:hAnsi="Arial" w:cs="Arial"/>
          <w:lang w:val="de-DE"/>
        </w:rPr>
        <w:t>r</w:t>
      </w:r>
      <w:r w:rsidRPr="00E64B5C">
        <w:rPr>
          <w:rFonts w:ascii="Arial" w:hAnsi="Arial" w:cs="Arial"/>
          <w:lang w:val="de-DE"/>
        </w:rPr>
        <w:t>kungseffizienz von umgeset</w:t>
      </w:r>
      <w:r w:rsidRPr="00E64B5C">
        <w:rPr>
          <w:rFonts w:ascii="Arial" w:hAnsi="Arial" w:cs="Arial"/>
          <w:lang w:val="de-DE"/>
        </w:rPr>
        <w:t>z</w:t>
      </w:r>
      <w:r w:rsidRPr="00E64B5C">
        <w:rPr>
          <w:rFonts w:ascii="Arial" w:hAnsi="Arial" w:cs="Arial"/>
          <w:lang w:val="de-DE"/>
        </w:rPr>
        <w:t xml:space="preserve">ten Erosionsschutzmaßnahmen belegen zu können, werden </w:t>
      </w:r>
      <w:r w:rsidR="005C5D8A">
        <w:rPr>
          <w:rFonts w:ascii="Arial" w:hAnsi="Arial" w:cs="Arial"/>
          <w:lang w:val="de-DE"/>
        </w:rPr>
        <w:t xml:space="preserve">u.a. auch </w:t>
      </w:r>
      <w:r w:rsidRPr="00E64B5C">
        <w:rPr>
          <w:rFonts w:ascii="Arial" w:hAnsi="Arial" w:cs="Arial"/>
          <w:lang w:val="de-DE"/>
        </w:rPr>
        <w:t xml:space="preserve"> Befliegungen mit Mi</w:t>
      </w:r>
      <w:r w:rsidR="00D71406">
        <w:rPr>
          <w:rFonts w:ascii="Arial" w:hAnsi="Arial" w:cs="Arial"/>
          <w:lang w:val="de-DE"/>
        </w:rPr>
        <w:t>nidrohnen durchgeführt</w:t>
      </w:r>
      <w:r w:rsidR="005C5D8A">
        <w:rPr>
          <w:rFonts w:ascii="Arial" w:hAnsi="Arial" w:cs="Arial"/>
          <w:lang w:val="de-DE"/>
        </w:rPr>
        <w:t>.</w:t>
      </w:r>
      <w:r w:rsidR="00D71406">
        <w:rPr>
          <w:rFonts w:ascii="Arial" w:hAnsi="Arial" w:cs="Arial"/>
          <w:lang w:val="de-DE"/>
        </w:rPr>
        <w:t xml:space="preserve"> </w:t>
      </w:r>
    </w:p>
    <w:p w:rsidR="00E64B5C" w:rsidRPr="00E64B5C" w:rsidRDefault="00E64B5C" w:rsidP="009804E8">
      <w:pPr>
        <w:spacing w:line="360" w:lineRule="auto"/>
        <w:jc w:val="both"/>
        <w:rPr>
          <w:rFonts w:ascii="Arial" w:hAnsi="Arial" w:cs="Arial"/>
          <w:lang w:val="de-DE"/>
        </w:rPr>
      </w:pPr>
      <w:r w:rsidRPr="00E64B5C">
        <w:rPr>
          <w:rFonts w:ascii="Arial" w:hAnsi="Arial" w:cs="Arial"/>
          <w:lang w:val="de-DE"/>
        </w:rPr>
        <w:t>Am Beispiel einer Ack</w:t>
      </w:r>
      <w:r w:rsidR="00D07AEB">
        <w:rPr>
          <w:rFonts w:ascii="Arial" w:hAnsi="Arial" w:cs="Arial"/>
          <w:lang w:val="de-DE"/>
        </w:rPr>
        <w:t xml:space="preserve">erfläche im Thüringer Vogtland </w:t>
      </w:r>
      <w:r w:rsidRPr="00E64B5C">
        <w:rPr>
          <w:rFonts w:ascii="Arial" w:hAnsi="Arial" w:cs="Arial"/>
          <w:lang w:val="de-DE"/>
        </w:rPr>
        <w:t>werden d</w:t>
      </w:r>
      <w:r w:rsidR="00B379E1">
        <w:rPr>
          <w:rFonts w:ascii="Arial" w:hAnsi="Arial" w:cs="Arial"/>
          <w:lang w:val="de-DE"/>
        </w:rPr>
        <w:t>ie Szenarienan</w:t>
      </w:r>
      <w:r w:rsidR="00B379E1">
        <w:rPr>
          <w:rFonts w:ascii="Arial" w:hAnsi="Arial" w:cs="Arial"/>
          <w:lang w:val="de-DE"/>
        </w:rPr>
        <w:t>a</w:t>
      </w:r>
      <w:r w:rsidR="00B379E1">
        <w:rPr>
          <w:rFonts w:ascii="Arial" w:hAnsi="Arial" w:cs="Arial"/>
          <w:lang w:val="de-DE"/>
        </w:rPr>
        <w:t xml:space="preserve">lysen sowie die </w:t>
      </w:r>
      <w:r w:rsidRPr="00E64B5C">
        <w:rPr>
          <w:rFonts w:ascii="Arial" w:hAnsi="Arial" w:cs="Arial"/>
          <w:lang w:val="de-DE"/>
        </w:rPr>
        <w:t>ersten Ergebnisse in Bezug auf die Wirkungseffizienz der im April 2019 umgesetzten Erosionsschutzmaßnahme vorgestellt.</w:t>
      </w:r>
    </w:p>
    <w:p w:rsidR="0089251C" w:rsidRDefault="0089251C" w:rsidP="009804E8">
      <w:pPr>
        <w:spacing w:line="360" w:lineRule="auto"/>
        <w:jc w:val="both"/>
        <w:rPr>
          <w:rFonts w:ascii="Arial" w:hAnsi="Arial" w:cs="Arial"/>
          <w:b/>
        </w:rPr>
      </w:pPr>
    </w:p>
    <w:p w:rsidR="006465C2" w:rsidRDefault="00B34CDF" w:rsidP="009804E8">
      <w:pPr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 </w:t>
      </w:r>
      <w:r w:rsidR="006465C2">
        <w:rPr>
          <w:rFonts w:ascii="Arial" w:hAnsi="Arial" w:cs="Arial"/>
          <w:b/>
        </w:rPr>
        <w:t>Material und Methoden</w:t>
      </w:r>
    </w:p>
    <w:p w:rsidR="007C5AEA" w:rsidRPr="00BA6F9F" w:rsidRDefault="007C5AEA" w:rsidP="009804E8">
      <w:pPr>
        <w:spacing w:line="360" w:lineRule="auto"/>
        <w:jc w:val="both"/>
        <w:rPr>
          <w:rFonts w:ascii="Arial" w:hAnsi="Arial" w:cs="Arial"/>
          <w:b/>
          <w:i/>
        </w:rPr>
      </w:pPr>
      <w:r w:rsidRPr="00BA6F9F">
        <w:rPr>
          <w:rFonts w:ascii="Arial" w:hAnsi="Arial" w:cs="Arial"/>
          <w:b/>
          <w:i/>
        </w:rPr>
        <w:t xml:space="preserve">Standort </w:t>
      </w:r>
    </w:p>
    <w:p w:rsidR="00635DC1" w:rsidRDefault="00BA6F9F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untersuchte Ackerfläche befindet sich im Thüringer Vogtland im Landkreis Greiz</w:t>
      </w:r>
      <w:r w:rsidR="00F978DE">
        <w:rPr>
          <w:rFonts w:ascii="Arial" w:hAnsi="Arial" w:cs="Arial"/>
        </w:rPr>
        <w:t xml:space="preserve">. Der Standort </w:t>
      </w:r>
      <w:r>
        <w:rPr>
          <w:rFonts w:ascii="Arial" w:hAnsi="Arial" w:cs="Arial"/>
        </w:rPr>
        <w:t xml:space="preserve">ist geprägt durch eine </w:t>
      </w:r>
      <w:r w:rsidR="005D23DB">
        <w:rPr>
          <w:rFonts w:ascii="Arial" w:hAnsi="Arial" w:cs="Arial"/>
        </w:rPr>
        <w:t>nach KA</w:t>
      </w:r>
      <w:r w:rsidR="00D07AEB">
        <w:rPr>
          <w:rFonts w:ascii="Arial" w:hAnsi="Arial" w:cs="Arial"/>
        </w:rPr>
        <w:t xml:space="preserve">5 </w:t>
      </w:r>
      <w:r w:rsidR="0074253D">
        <w:rPr>
          <w:rFonts w:ascii="Arial" w:hAnsi="Arial" w:cs="Arial"/>
        </w:rPr>
        <w:t xml:space="preserve">hohe Erodierbarkeit des Bodens </w:t>
      </w:r>
      <w:r w:rsidR="00635DC1">
        <w:rPr>
          <w:rFonts w:ascii="Arial" w:hAnsi="Arial" w:cs="Arial"/>
        </w:rPr>
        <w:t>bei</w:t>
      </w:r>
      <w:r w:rsidR="0074253D">
        <w:rPr>
          <w:rFonts w:ascii="Arial" w:hAnsi="Arial" w:cs="Arial"/>
        </w:rPr>
        <w:t xml:space="preserve"> einer Hangneigung</w:t>
      </w:r>
      <w:r w:rsidR="00635DC1">
        <w:rPr>
          <w:rFonts w:ascii="Arial" w:hAnsi="Arial" w:cs="Arial"/>
        </w:rPr>
        <w:t xml:space="preserve"> von ca. 5,2 </w:t>
      </w:r>
      <w:r w:rsidR="00B2064C">
        <w:rPr>
          <w:rFonts w:ascii="Arial" w:hAnsi="Arial" w:cs="Arial"/>
        </w:rPr>
        <w:t xml:space="preserve">%. </w:t>
      </w:r>
      <w:r w:rsidR="00BC2EDF">
        <w:rPr>
          <w:rFonts w:ascii="Arial" w:hAnsi="Arial" w:cs="Arial"/>
        </w:rPr>
        <w:t>Die Acke</w:t>
      </w:r>
      <w:r w:rsidR="00F978DE">
        <w:rPr>
          <w:rFonts w:ascii="Arial" w:hAnsi="Arial" w:cs="Arial"/>
        </w:rPr>
        <w:t>r</w:t>
      </w:r>
      <w:r w:rsidR="00BC2EDF">
        <w:rPr>
          <w:rFonts w:ascii="Arial" w:hAnsi="Arial" w:cs="Arial"/>
        </w:rPr>
        <w:t>fläche wird überwiegend pfluglos bewir</w:t>
      </w:r>
      <w:r w:rsidR="00BC2EDF">
        <w:rPr>
          <w:rFonts w:ascii="Arial" w:hAnsi="Arial" w:cs="Arial"/>
        </w:rPr>
        <w:t>t</w:t>
      </w:r>
      <w:r w:rsidR="00BC2EDF">
        <w:rPr>
          <w:rFonts w:ascii="Arial" w:hAnsi="Arial" w:cs="Arial"/>
        </w:rPr>
        <w:t>schaftet und weißt eine 5-gliedrige Fruchtfolge auf (Tab. 1).</w:t>
      </w:r>
    </w:p>
    <w:p w:rsidR="00D07AEB" w:rsidRDefault="00D07AEB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w:drawing>
          <wp:inline distT="0" distB="0" distL="0" distR="0" wp14:anchorId="481892B1" wp14:editId="71C05D8D">
            <wp:extent cx="3600000" cy="2548419"/>
            <wp:effectExtent l="0" t="0" r="635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AEB" w:rsidRPr="00635DC1" w:rsidRDefault="00D07AEB" w:rsidP="009804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44E7">
        <w:rPr>
          <w:rFonts w:ascii="Arial" w:hAnsi="Arial" w:cs="Arial"/>
          <w:b/>
          <w:sz w:val="20"/>
          <w:szCs w:val="20"/>
        </w:rPr>
        <w:t>Abbildung 1:</w:t>
      </w:r>
      <w:r w:rsidRPr="004344E7">
        <w:rPr>
          <w:rFonts w:ascii="Arial" w:hAnsi="Arial" w:cs="Arial"/>
          <w:sz w:val="20"/>
          <w:szCs w:val="20"/>
        </w:rPr>
        <w:tab/>
        <w:t xml:space="preserve">Standortübersicht </w:t>
      </w:r>
      <w:r>
        <w:rPr>
          <w:rFonts w:ascii="Arial" w:hAnsi="Arial" w:cs="Arial"/>
          <w:sz w:val="20"/>
          <w:szCs w:val="20"/>
        </w:rPr>
        <w:t>und Lage der</w:t>
      </w:r>
      <w:r w:rsidRPr="004344E7">
        <w:rPr>
          <w:rFonts w:ascii="Arial" w:hAnsi="Arial" w:cs="Arial"/>
          <w:sz w:val="20"/>
          <w:szCs w:val="20"/>
        </w:rPr>
        <w:t xml:space="preserve"> Untersuchungsfläche </w:t>
      </w:r>
      <w:r w:rsidR="00F978DE">
        <w:rPr>
          <w:rFonts w:ascii="Arial" w:hAnsi="Arial" w:cs="Arial"/>
          <w:sz w:val="20"/>
          <w:szCs w:val="20"/>
        </w:rPr>
        <w:t xml:space="preserve">mit den relevanten </w:t>
      </w:r>
      <w:r w:rsidRPr="004344E7">
        <w:rPr>
          <w:rFonts w:ascii="Arial" w:hAnsi="Arial" w:cs="Arial"/>
          <w:sz w:val="20"/>
          <w:szCs w:val="20"/>
        </w:rPr>
        <w:t xml:space="preserve"> K-Faktoren (Bodenerodierbarkeit).</w:t>
      </w:r>
    </w:p>
    <w:p w:rsidR="007C5AEA" w:rsidRDefault="007C5AEA" w:rsidP="009804E8">
      <w:pPr>
        <w:spacing w:line="360" w:lineRule="auto"/>
        <w:jc w:val="both"/>
        <w:rPr>
          <w:rFonts w:ascii="Arial" w:hAnsi="Arial" w:cs="Arial"/>
        </w:rPr>
      </w:pPr>
    </w:p>
    <w:p w:rsidR="007C5AEA" w:rsidRDefault="007C5AEA" w:rsidP="009804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52389">
        <w:rPr>
          <w:rFonts w:ascii="Arial" w:hAnsi="Arial" w:cs="Arial"/>
          <w:b/>
          <w:sz w:val="20"/>
          <w:szCs w:val="20"/>
        </w:rPr>
        <w:t>Tabelle 1:</w:t>
      </w:r>
      <w:r w:rsidR="00D07AEB">
        <w:rPr>
          <w:rFonts w:ascii="Arial" w:hAnsi="Arial" w:cs="Arial"/>
          <w:b/>
          <w:sz w:val="20"/>
          <w:szCs w:val="20"/>
        </w:rPr>
        <w:tab/>
      </w:r>
      <w:r w:rsidR="00B2064C">
        <w:rPr>
          <w:rFonts w:ascii="Arial" w:hAnsi="Arial" w:cs="Arial"/>
          <w:sz w:val="20"/>
          <w:szCs w:val="20"/>
        </w:rPr>
        <w:t xml:space="preserve">Eigenschaften der Ackerfläche: </w:t>
      </w:r>
      <w:r w:rsidRPr="00052389">
        <w:rPr>
          <w:rFonts w:ascii="Arial" w:hAnsi="Arial" w:cs="Arial"/>
          <w:sz w:val="20"/>
          <w:szCs w:val="20"/>
        </w:rPr>
        <w:t>Flächengröße, Erosionsgefährdungsklasse (CCw) und Erodierbarkeit der Bodenart (Eb), kritischen Hanglänge, mitt</w:t>
      </w:r>
      <w:r w:rsidR="00D07AEB">
        <w:rPr>
          <w:rFonts w:ascii="Arial" w:hAnsi="Arial" w:cs="Arial"/>
          <w:sz w:val="20"/>
          <w:szCs w:val="20"/>
        </w:rPr>
        <w:t>lere Hangneigung</w:t>
      </w:r>
      <w:r w:rsidR="00F978DE">
        <w:rPr>
          <w:rFonts w:ascii="Arial" w:hAnsi="Arial" w:cs="Arial"/>
          <w:sz w:val="20"/>
          <w:szCs w:val="20"/>
        </w:rPr>
        <w:t xml:space="preserve"> sowie </w:t>
      </w:r>
      <w:r w:rsidRPr="00052389">
        <w:rPr>
          <w:rFonts w:ascii="Arial" w:hAnsi="Arial" w:cs="Arial"/>
          <w:sz w:val="20"/>
          <w:szCs w:val="20"/>
        </w:rPr>
        <w:t>angebaute Kult</w:t>
      </w:r>
      <w:r w:rsidRPr="00052389">
        <w:rPr>
          <w:rFonts w:ascii="Arial" w:hAnsi="Arial" w:cs="Arial"/>
          <w:sz w:val="20"/>
          <w:szCs w:val="20"/>
        </w:rPr>
        <w:t>u</w:t>
      </w:r>
      <w:r w:rsidRPr="00052389">
        <w:rPr>
          <w:rFonts w:ascii="Arial" w:hAnsi="Arial" w:cs="Arial"/>
          <w:sz w:val="20"/>
          <w:szCs w:val="20"/>
        </w:rPr>
        <w:t>ren der letzten 5 Jahre.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3015"/>
      </w:tblGrid>
      <w:tr w:rsidR="00D07AEB" w:rsidRPr="00D07AEB" w:rsidTr="00D07AEB">
        <w:trPr>
          <w:trHeight w:val="499"/>
        </w:trPr>
        <w:tc>
          <w:tcPr>
            <w:tcW w:w="4498" w:type="dxa"/>
            <w:shd w:val="clear" w:color="auto" w:fill="F2F2F2" w:themeFill="background1" w:themeFillShade="F2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Fläche [ha]</w:t>
            </w:r>
          </w:p>
        </w:tc>
        <w:tc>
          <w:tcPr>
            <w:tcW w:w="3015" w:type="dxa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102,4</w:t>
            </w:r>
          </w:p>
        </w:tc>
      </w:tr>
      <w:tr w:rsidR="00D07AEB" w:rsidRPr="00D07AEB" w:rsidTr="00D07AEB">
        <w:trPr>
          <w:trHeight w:val="847"/>
        </w:trPr>
        <w:tc>
          <w:tcPr>
            <w:tcW w:w="4498" w:type="dxa"/>
            <w:shd w:val="clear" w:color="auto" w:fill="F2F2F2" w:themeFill="background1" w:themeFillShade="F2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Bodenart abgeleitet aus der K-Faktor Karte für Thüringen</w:t>
            </w:r>
          </w:p>
        </w:tc>
        <w:tc>
          <w:tcPr>
            <w:tcW w:w="3015" w:type="dxa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Slu (K-Faktor 0,39)</w:t>
            </w:r>
          </w:p>
        </w:tc>
      </w:tr>
      <w:tr w:rsidR="00D07AEB" w:rsidRPr="00D07AEB" w:rsidTr="00D07AEB">
        <w:trPr>
          <w:trHeight w:val="548"/>
        </w:trPr>
        <w:tc>
          <w:tcPr>
            <w:tcW w:w="4498" w:type="dxa"/>
            <w:shd w:val="clear" w:color="auto" w:fill="F2F2F2" w:themeFill="background1" w:themeFillShade="F2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Eb – Erodierbarkeit durch Wasser nach KA5</w:t>
            </w:r>
          </w:p>
        </w:tc>
        <w:tc>
          <w:tcPr>
            <w:tcW w:w="3015" w:type="dxa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Eb4</w:t>
            </w:r>
          </w:p>
        </w:tc>
      </w:tr>
      <w:tr w:rsidR="00D07AEB" w:rsidRPr="00D07AEB" w:rsidTr="00D07AEB">
        <w:trPr>
          <w:trHeight w:val="555"/>
        </w:trPr>
        <w:tc>
          <w:tcPr>
            <w:tcW w:w="4498" w:type="dxa"/>
            <w:shd w:val="clear" w:color="auto" w:fill="F2F2F2" w:themeFill="background1" w:themeFillShade="F2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Kritische Hanglänge [m]</w:t>
            </w:r>
          </w:p>
        </w:tc>
        <w:tc>
          <w:tcPr>
            <w:tcW w:w="3015" w:type="dxa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 xml:space="preserve">91,7 </w:t>
            </w:r>
          </w:p>
        </w:tc>
      </w:tr>
      <w:tr w:rsidR="00D07AEB" w:rsidRPr="00D07AEB" w:rsidTr="00D07AEB">
        <w:trPr>
          <w:trHeight w:val="563"/>
        </w:trPr>
        <w:tc>
          <w:tcPr>
            <w:tcW w:w="4498" w:type="dxa"/>
            <w:shd w:val="clear" w:color="auto" w:fill="F2F2F2" w:themeFill="background1" w:themeFillShade="F2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Mittlere Hangneigung [%]</w:t>
            </w:r>
          </w:p>
        </w:tc>
        <w:tc>
          <w:tcPr>
            <w:tcW w:w="3015" w:type="dxa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5,2</w:t>
            </w:r>
          </w:p>
        </w:tc>
      </w:tr>
      <w:tr w:rsidR="00D07AEB" w:rsidRPr="00D07AEB" w:rsidTr="00D07AEB">
        <w:trPr>
          <w:trHeight w:val="765"/>
        </w:trPr>
        <w:tc>
          <w:tcPr>
            <w:tcW w:w="4498" w:type="dxa"/>
            <w:shd w:val="clear" w:color="auto" w:fill="F2F2F2" w:themeFill="background1" w:themeFillShade="F2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Hauptfruchfolge</w:t>
            </w:r>
          </w:p>
        </w:tc>
        <w:tc>
          <w:tcPr>
            <w:tcW w:w="3015" w:type="dxa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SG oder Weidelgras oder</w:t>
            </w:r>
          </w:p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SM/WW/WG/WRa/WW</w:t>
            </w:r>
          </w:p>
        </w:tc>
      </w:tr>
      <w:tr w:rsidR="00D07AEB" w:rsidRPr="00D07AEB" w:rsidTr="00D07AEB">
        <w:trPr>
          <w:trHeight w:val="382"/>
        </w:trPr>
        <w:tc>
          <w:tcPr>
            <w:tcW w:w="4498" w:type="dxa"/>
            <w:shd w:val="clear" w:color="auto" w:fill="F2F2F2" w:themeFill="background1" w:themeFillShade="F2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Bodenberarbeitung</w:t>
            </w:r>
          </w:p>
        </w:tc>
        <w:tc>
          <w:tcPr>
            <w:tcW w:w="3015" w:type="dxa"/>
            <w:vAlign w:val="center"/>
          </w:tcPr>
          <w:p w:rsidR="00D07AEB" w:rsidRPr="00D07AEB" w:rsidRDefault="00D07AEB" w:rsidP="009804E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7AEB">
              <w:rPr>
                <w:rFonts w:ascii="Arial" w:hAnsi="Arial" w:cs="Arial"/>
                <w:sz w:val="22"/>
                <w:szCs w:val="22"/>
              </w:rPr>
              <w:t>überwiegend pfluglos</w:t>
            </w:r>
          </w:p>
        </w:tc>
      </w:tr>
    </w:tbl>
    <w:p w:rsidR="007C5AEA" w:rsidRDefault="007C5AEA" w:rsidP="009804E8">
      <w:pPr>
        <w:spacing w:line="360" w:lineRule="auto"/>
        <w:jc w:val="both"/>
        <w:rPr>
          <w:rFonts w:ascii="Arial" w:hAnsi="Arial" w:cs="Arial"/>
          <w:b/>
        </w:rPr>
      </w:pPr>
    </w:p>
    <w:p w:rsidR="007C5AEA" w:rsidRPr="00424548" w:rsidRDefault="007C5AEA" w:rsidP="009804E8">
      <w:pPr>
        <w:spacing w:after="120" w:line="360" w:lineRule="auto"/>
        <w:jc w:val="both"/>
        <w:rPr>
          <w:rFonts w:ascii="Arial" w:hAnsi="Arial" w:cs="Arial"/>
          <w:b/>
          <w:i/>
        </w:rPr>
      </w:pPr>
      <w:r w:rsidRPr="00424548">
        <w:rPr>
          <w:rFonts w:ascii="Arial" w:hAnsi="Arial" w:cs="Arial"/>
          <w:b/>
          <w:i/>
        </w:rPr>
        <w:t>Analysen</w:t>
      </w:r>
    </w:p>
    <w:p w:rsidR="006465C2" w:rsidRDefault="00B2064C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Mit den Analysewerkzeugen </w:t>
      </w:r>
      <w:r w:rsidR="0089251C" w:rsidRPr="008C611F">
        <w:rPr>
          <w:rFonts w:ascii="Arial" w:hAnsi="Arial" w:cs="Arial"/>
        </w:rPr>
        <w:t xml:space="preserve">AVErosion </w:t>
      </w:r>
      <w:r w:rsidR="0089251C" w:rsidRPr="001971FD">
        <w:rPr>
          <w:rFonts w:ascii="Arial" w:hAnsi="Arial" w:cs="Arial"/>
          <w:smallCaps/>
        </w:rPr>
        <w:t>(Schäuble</w:t>
      </w:r>
      <w:r w:rsidR="005F616A" w:rsidRPr="001971FD">
        <w:rPr>
          <w:rFonts w:ascii="Arial" w:hAnsi="Arial" w:cs="Arial"/>
          <w:smallCaps/>
        </w:rPr>
        <w:t>, 2005)</w:t>
      </w:r>
      <w:r w:rsidR="0089251C" w:rsidRPr="008C61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</w:t>
      </w:r>
      <w:r w:rsidR="0089251C" w:rsidRPr="008C611F">
        <w:rPr>
          <w:rFonts w:ascii="Arial" w:hAnsi="Arial" w:cs="Arial"/>
        </w:rPr>
        <w:t xml:space="preserve"> AccumPlus </w:t>
      </w:r>
      <w:r w:rsidR="001971FD" w:rsidRPr="001971FD">
        <w:rPr>
          <w:rFonts w:ascii="Arial" w:hAnsi="Arial" w:cs="Arial"/>
          <w:i/>
        </w:rPr>
        <w:t>(Schäuble, 2005)</w:t>
      </w:r>
      <w:r w:rsidR="001971FD">
        <w:rPr>
          <w:rFonts w:ascii="Arial" w:hAnsi="Arial" w:cs="Arial"/>
        </w:rPr>
        <w:t xml:space="preserve"> </w:t>
      </w:r>
      <w:r w:rsidR="008C611F">
        <w:rPr>
          <w:rFonts w:ascii="Arial" w:hAnsi="Arial" w:cs="Arial"/>
        </w:rPr>
        <w:t xml:space="preserve">(ArcGis Erweiterung) </w:t>
      </w:r>
      <w:r w:rsidR="00635DC1" w:rsidRPr="008C611F">
        <w:rPr>
          <w:rFonts w:ascii="Arial" w:hAnsi="Arial" w:cs="Arial"/>
        </w:rPr>
        <w:t xml:space="preserve">wurde </w:t>
      </w:r>
      <w:r w:rsidR="0089251C" w:rsidRPr="008C611F">
        <w:rPr>
          <w:rFonts w:ascii="Arial" w:hAnsi="Arial" w:cs="Arial"/>
        </w:rPr>
        <w:t xml:space="preserve">die potenzielle </w:t>
      </w:r>
      <w:r w:rsidR="006B000F">
        <w:rPr>
          <w:rFonts w:ascii="Arial" w:hAnsi="Arial" w:cs="Arial"/>
        </w:rPr>
        <w:t>Erosionsgefährdung der Ackerfl</w:t>
      </w:r>
      <w:r w:rsidR="006B000F">
        <w:rPr>
          <w:rFonts w:ascii="Arial" w:hAnsi="Arial" w:cs="Arial"/>
        </w:rPr>
        <w:t>ä</w:t>
      </w:r>
      <w:r w:rsidR="006B000F">
        <w:rPr>
          <w:rFonts w:ascii="Arial" w:hAnsi="Arial" w:cs="Arial"/>
        </w:rPr>
        <w:t xml:space="preserve">che </w:t>
      </w:r>
      <w:r w:rsidR="0089251C">
        <w:rPr>
          <w:rFonts w:ascii="Arial" w:hAnsi="Arial" w:cs="Arial"/>
        </w:rPr>
        <w:t>berechnet</w:t>
      </w:r>
      <w:r w:rsidR="00744692">
        <w:rPr>
          <w:rFonts w:ascii="Arial" w:hAnsi="Arial" w:cs="Arial"/>
        </w:rPr>
        <w:t>.</w:t>
      </w:r>
      <w:r w:rsidR="00A817D3">
        <w:rPr>
          <w:rFonts w:ascii="Arial" w:hAnsi="Arial" w:cs="Arial"/>
        </w:rPr>
        <w:t xml:space="preserve"> Die beiden unterschiedlichen Modelle ermöglichen </w:t>
      </w:r>
      <w:r w:rsidR="006B000F">
        <w:rPr>
          <w:rFonts w:ascii="Arial" w:hAnsi="Arial" w:cs="Arial"/>
        </w:rPr>
        <w:t xml:space="preserve">dabei </w:t>
      </w:r>
      <w:r w:rsidR="00A817D3">
        <w:rPr>
          <w:rFonts w:ascii="Arial" w:hAnsi="Arial" w:cs="Arial"/>
        </w:rPr>
        <w:t xml:space="preserve">eine Abschätzung des potenziellen Bodenabtrags durch wasserinduzierte Erosion auf Rasterzellenbasis (5 m x 5 m) sowie die </w:t>
      </w:r>
      <w:r w:rsidR="00052389">
        <w:rPr>
          <w:rFonts w:ascii="Arial" w:hAnsi="Arial" w:cs="Arial"/>
        </w:rPr>
        <w:t xml:space="preserve">Berechnung der </w:t>
      </w:r>
      <w:r w:rsidR="00A817D3">
        <w:rPr>
          <w:rFonts w:ascii="Arial" w:hAnsi="Arial" w:cs="Arial"/>
        </w:rPr>
        <w:t>akkumulierte</w:t>
      </w:r>
      <w:r w:rsidR="00052389">
        <w:rPr>
          <w:rFonts w:ascii="Arial" w:hAnsi="Arial" w:cs="Arial"/>
        </w:rPr>
        <w:t xml:space="preserve">n </w:t>
      </w:r>
      <w:r w:rsidR="00A817D3">
        <w:rPr>
          <w:rFonts w:ascii="Arial" w:hAnsi="Arial" w:cs="Arial"/>
        </w:rPr>
        <w:t>Sedimen</w:t>
      </w:r>
      <w:r w:rsidR="00A817D3">
        <w:rPr>
          <w:rFonts w:ascii="Arial" w:hAnsi="Arial" w:cs="Arial"/>
        </w:rPr>
        <w:t>t</w:t>
      </w:r>
      <w:r w:rsidR="00A817D3">
        <w:rPr>
          <w:rFonts w:ascii="Arial" w:hAnsi="Arial" w:cs="Arial"/>
        </w:rPr>
        <w:t>fracht in den Hauptabflus</w:t>
      </w:r>
      <w:r w:rsidR="00A817D3">
        <w:rPr>
          <w:rFonts w:ascii="Arial" w:hAnsi="Arial" w:cs="Arial"/>
        </w:rPr>
        <w:t>s</w:t>
      </w:r>
      <w:r w:rsidR="00A817D3">
        <w:rPr>
          <w:rFonts w:ascii="Arial" w:hAnsi="Arial" w:cs="Arial"/>
        </w:rPr>
        <w:t>bahnen</w:t>
      </w:r>
      <w:r w:rsidR="00EE688E">
        <w:rPr>
          <w:rFonts w:ascii="Arial" w:hAnsi="Arial" w:cs="Arial"/>
        </w:rPr>
        <w:t>.</w:t>
      </w:r>
    </w:p>
    <w:p w:rsidR="0089251C" w:rsidRDefault="00680F0B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Folgende</w:t>
      </w:r>
      <w:r w:rsidR="0089251C">
        <w:rPr>
          <w:rFonts w:ascii="Arial" w:hAnsi="Arial" w:cs="Arial"/>
        </w:rPr>
        <w:t xml:space="preserve"> Anbauszenarien </w:t>
      </w:r>
      <w:r>
        <w:rPr>
          <w:rFonts w:ascii="Arial" w:hAnsi="Arial" w:cs="Arial"/>
        </w:rPr>
        <w:t xml:space="preserve">wurden </w:t>
      </w:r>
      <w:r w:rsidR="0089251C">
        <w:rPr>
          <w:rFonts w:ascii="Arial" w:hAnsi="Arial" w:cs="Arial"/>
        </w:rPr>
        <w:t>mit de</w:t>
      </w:r>
      <w:r w:rsidR="006B000F">
        <w:rPr>
          <w:rFonts w:ascii="Arial" w:hAnsi="Arial" w:cs="Arial"/>
        </w:rPr>
        <w:t>n</w:t>
      </w:r>
      <w:r w:rsidR="0089251C">
        <w:rPr>
          <w:rFonts w:ascii="Arial" w:hAnsi="Arial" w:cs="Arial"/>
        </w:rPr>
        <w:t xml:space="preserve"> </w:t>
      </w:r>
      <w:r w:rsidR="00052389">
        <w:rPr>
          <w:rFonts w:ascii="Arial" w:hAnsi="Arial" w:cs="Arial"/>
        </w:rPr>
        <w:t xml:space="preserve">in 2019 </w:t>
      </w:r>
      <w:r w:rsidR="0089251C">
        <w:rPr>
          <w:rFonts w:ascii="Arial" w:hAnsi="Arial" w:cs="Arial"/>
        </w:rPr>
        <w:t>realisierten Erosionsschutzma</w:t>
      </w:r>
      <w:r w:rsidR="0089251C">
        <w:rPr>
          <w:rFonts w:ascii="Arial" w:hAnsi="Arial" w:cs="Arial"/>
        </w:rPr>
        <w:t>ß</w:t>
      </w:r>
      <w:r w:rsidR="006B000F">
        <w:rPr>
          <w:rFonts w:ascii="Arial" w:hAnsi="Arial" w:cs="Arial"/>
        </w:rPr>
        <w:t>nahmen</w:t>
      </w:r>
      <w:r w:rsidR="0089251C">
        <w:rPr>
          <w:rFonts w:ascii="Arial" w:hAnsi="Arial" w:cs="Arial"/>
        </w:rPr>
        <w:t xml:space="preserve"> verglichen und d</w:t>
      </w:r>
      <w:r w:rsidR="006B000F">
        <w:rPr>
          <w:rFonts w:ascii="Arial" w:hAnsi="Arial" w:cs="Arial"/>
        </w:rPr>
        <w:t xml:space="preserve">eren </w:t>
      </w:r>
      <w:r w:rsidR="0089251C">
        <w:rPr>
          <w:rFonts w:ascii="Arial" w:hAnsi="Arial" w:cs="Arial"/>
        </w:rPr>
        <w:t>Wirkungseffizienz abgeleitet:</w:t>
      </w:r>
    </w:p>
    <w:p w:rsidR="0089251C" w:rsidRDefault="0089251C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a) pfluglose Anbau von Mais ohne eine Winterbedeckung</w:t>
      </w:r>
    </w:p>
    <w:p w:rsidR="0089251C" w:rsidRDefault="0089251C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b) pfluglose Anbau von Mais mit Winterbedeckung</w:t>
      </w:r>
    </w:p>
    <w:p w:rsidR="0089251C" w:rsidRDefault="0089251C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 Anbau von Mais in Mulchsaat</w:t>
      </w:r>
    </w:p>
    <w:p w:rsidR="0089251C" w:rsidRDefault="0089251C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="00EE688E">
        <w:rPr>
          <w:rFonts w:ascii="Arial" w:hAnsi="Arial" w:cs="Arial"/>
        </w:rPr>
        <w:t>u</w:t>
      </w:r>
      <w:r>
        <w:rPr>
          <w:rFonts w:ascii="Arial" w:hAnsi="Arial" w:cs="Arial"/>
        </w:rPr>
        <w:t>mgesetzte Erosionsschutzmaßnahme: pflugloser Anbau von Mais nach Weide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>gras plus einer Abflussbahnbegrünung in Kombination mit einer Dauerbrauche</w:t>
      </w:r>
    </w:p>
    <w:p w:rsidR="007371AE" w:rsidRDefault="007371AE" w:rsidP="009804E8">
      <w:pPr>
        <w:spacing w:line="360" w:lineRule="auto"/>
        <w:jc w:val="both"/>
        <w:rPr>
          <w:rFonts w:ascii="Arial" w:hAnsi="Arial" w:cs="Arial"/>
          <w:b/>
        </w:rPr>
      </w:pPr>
    </w:p>
    <w:p w:rsidR="007C5AEA" w:rsidRDefault="006B000F" w:rsidP="009804E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Intervall-Befliegungen dieser erosionsgefährdeten Ackerfläche mit einer Mini-Drohne in einem Abstand von 1 bis 1,5 Monaten</w:t>
      </w:r>
      <w:r w:rsidRPr="007371AE">
        <w:rPr>
          <w:rFonts w:ascii="Arial" w:hAnsi="Arial" w:cs="Arial"/>
        </w:rPr>
        <w:t xml:space="preserve"> </w:t>
      </w:r>
      <w:r w:rsidR="00B34CDF">
        <w:rPr>
          <w:rFonts w:ascii="Arial" w:hAnsi="Arial" w:cs="Arial"/>
        </w:rPr>
        <w:t>ermöglicht</w:t>
      </w:r>
      <w:r w:rsidR="007C5AEA">
        <w:rPr>
          <w:rFonts w:ascii="Arial" w:hAnsi="Arial" w:cs="Arial"/>
        </w:rPr>
        <w:t>e</w:t>
      </w:r>
      <w:r>
        <w:rPr>
          <w:rFonts w:ascii="Arial" w:hAnsi="Arial" w:cs="Arial"/>
        </w:rPr>
        <w:t>n</w:t>
      </w:r>
      <w:r w:rsidR="007C5A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darüber hinaus eine </w:t>
      </w:r>
      <w:r w:rsidR="007C5AEA">
        <w:rPr>
          <w:rFonts w:ascii="Arial" w:hAnsi="Arial" w:cs="Arial"/>
        </w:rPr>
        <w:t xml:space="preserve">visuelle </w:t>
      </w:r>
      <w:r>
        <w:rPr>
          <w:rFonts w:ascii="Arial" w:hAnsi="Arial" w:cs="Arial"/>
        </w:rPr>
        <w:t xml:space="preserve">Abschätzung der Wirksamkeit der umgesetzten Maßnahmen. </w:t>
      </w:r>
    </w:p>
    <w:p w:rsidR="00BD3845" w:rsidRDefault="00BD3845" w:rsidP="009804E8">
      <w:pPr>
        <w:spacing w:after="120" w:line="360" w:lineRule="auto"/>
        <w:jc w:val="both"/>
        <w:rPr>
          <w:rFonts w:ascii="Arial" w:hAnsi="Arial" w:cs="Arial"/>
          <w:b/>
        </w:rPr>
      </w:pPr>
    </w:p>
    <w:p w:rsidR="006465C2" w:rsidRDefault="00B34CDF" w:rsidP="009804E8">
      <w:pPr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 </w:t>
      </w:r>
      <w:r w:rsidR="00E64B5C">
        <w:rPr>
          <w:rFonts w:ascii="Arial" w:hAnsi="Arial" w:cs="Arial"/>
          <w:b/>
        </w:rPr>
        <w:t>Ergebnisse</w:t>
      </w:r>
      <w:r w:rsidR="007C5AEA">
        <w:rPr>
          <w:rFonts w:ascii="Arial" w:hAnsi="Arial" w:cs="Arial"/>
          <w:b/>
        </w:rPr>
        <w:t xml:space="preserve"> und Diskussion</w:t>
      </w:r>
    </w:p>
    <w:p w:rsidR="005F616A" w:rsidRDefault="005F616A" w:rsidP="009804E8">
      <w:pPr>
        <w:spacing w:line="360" w:lineRule="auto"/>
        <w:jc w:val="both"/>
        <w:rPr>
          <w:rFonts w:ascii="Arial" w:hAnsi="Arial" w:cs="Arial"/>
        </w:rPr>
      </w:pPr>
      <w:r w:rsidRPr="005F616A">
        <w:rPr>
          <w:rFonts w:ascii="Arial" w:hAnsi="Arial" w:cs="Arial"/>
        </w:rPr>
        <w:t>Abb</w:t>
      </w:r>
      <w:r w:rsidR="00E55BF1">
        <w:rPr>
          <w:rFonts w:ascii="Arial" w:hAnsi="Arial" w:cs="Arial"/>
        </w:rPr>
        <w:t xml:space="preserve">. </w:t>
      </w:r>
      <w:r w:rsidR="005C6EF2">
        <w:rPr>
          <w:rFonts w:ascii="Arial" w:hAnsi="Arial" w:cs="Arial"/>
        </w:rPr>
        <w:t>2</w:t>
      </w:r>
      <w:r w:rsidRPr="005F61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zeig</w:t>
      </w:r>
      <w:r w:rsidR="00E55BF1">
        <w:rPr>
          <w:rFonts w:ascii="Arial" w:hAnsi="Arial" w:cs="Arial"/>
        </w:rPr>
        <w:t>t</w:t>
      </w:r>
      <w:r>
        <w:rPr>
          <w:rFonts w:ascii="Arial" w:hAnsi="Arial" w:cs="Arial"/>
        </w:rPr>
        <w:t>, dass das potenzielle Bodena</w:t>
      </w:r>
      <w:r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tragsrisiko am deutlichsten </w:t>
      </w:r>
      <w:r w:rsidR="00EE4B51">
        <w:rPr>
          <w:rFonts w:ascii="Arial" w:hAnsi="Arial" w:cs="Arial"/>
        </w:rPr>
        <w:t xml:space="preserve">sowohl durch </w:t>
      </w:r>
      <w:r w:rsidR="00BA6F9F">
        <w:rPr>
          <w:rFonts w:ascii="Arial" w:hAnsi="Arial" w:cs="Arial"/>
        </w:rPr>
        <w:t>die Maislegung in Mulchsaat</w:t>
      </w:r>
      <w:r w:rsidR="00EE4B51">
        <w:rPr>
          <w:rFonts w:ascii="Arial" w:hAnsi="Arial" w:cs="Arial"/>
        </w:rPr>
        <w:t xml:space="preserve"> als auch durch die Kombination von mehreren Ma</w:t>
      </w:r>
      <w:r w:rsidR="00EE4B51">
        <w:rPr>
          <w:rFonts w:ascii="Arial" w:hAnsi="Arial" w:cs="Arial"/>
        </w:rPr>
        <w:t>ß</w:t>
      </w:r>
      <w:r w:rsidR="00EE4B51">
        <w:rPr>
          <w:rFonts w:ascii="Arial" w:hAnsi="Arial" w:cs="Arial"/>
        </w:rPr>
        <w:t xml:space="preserve">nahmen </w:t>
      </w:r>
      <w:r w:rsidR="00E55BF1">
        <w:rPr>
          <w:rFonts w:ascii="Arial" w:hAnsi="Arial" w:cs="Arial"/>
        </w:rPr>
        <w:t>(</w:t>
      </w:r>
      <w:r w:rsidR="008E4CB6">
        <w:rPr>
          <w:rFonts w:ascii="Arial" w:hAnsi="Arial" w:cs="Arial"/>
        </w:rPr>
        <w:t>z. B. durch</w:t>
      </w:r>
      <w:r w:rsidR="00EE4B51">
        <w:rPr>
          <w:rFonts w:ascii="Arial" w:hAnsi="Arial" w:cs="Arial"/>
        </w:rPr>
        <w:t xml:space="preserve"> </w:t>
      </w:r>
      <w:r w:rsidR="008E4CB6">
        <w:rPr>
          <w:rFonts w:ascii="Arial" w:hAnsi="Arial" w:cs="Arial"/>
        </w:rPr>
        <w:t>einen</w:t>
      </w:r>
      <w:r w:rsidR="00EE4B51">
        <w:rPr>
          <w:rFonts w:ascii="Arial" w:hAnsi="Arial" w:cs="Arial"/>
        </w:rPr>
        <w:t xml:space="preserve"> pfluglose</w:t>
      </w:r>
      <w:r w:rsidR="008E4CB6">
        <w:rPr>
          <w:rFonts w:ascii="Arial" w:hAnsi="Arial" w:cs="Arial"/>
        </w:rPr>
        <w:t>n</w:t>
      </w:r>
      <w:r w:rsidR="00EE4B51">
        <w:rPr>
          <w:rFonts w:ascii="Arial" w:hAnsi="Arial" w:cs="Arial"/>
        </w:rPr>
        <w:t xml:space="preserve"> Maisanbau </w:t>
      </w:r>
      <w:r w:rsidR="00E55BF1">
        <w:rPr>
          <w:rFonts w:ascii="Arial" w:hAnsi="Arial" w:cs="Arial"/>
        </w:rPr>
        <w:t xml:space="preserve">in Kombination mit </w:t>
      </w:r>
      <w:r w:rsidR="00EE4B51">
        <w:rPr>
          <w:rFonts w:ascii="Arial" w:hAnsi="Arial" w:cs="Arial"/>
        </w:rPr>
        <w:t>eine</w:t>
      </w:r>
      <w:r w:rsidR="00E55BF1">
        <w:rPr>
          <w:rFonts w:ascii="Arial" w:hAnsi="Arial" w:cs="Arial"/>
        </w:rPr>
        <w:t>r</w:t>
      </w:r>
      <w:r w:rsidR="00EE4B51">
        <w:rPr>
          <w:rFonts w:ascii="Arial" w:hAnsi="Arial" w:cs="Arial"/>
        </w:rPr>
        <w:t xml:space="preserve"> Abflus</w:t>
      </w:r>
      <w:r w:rsidR="00EE4B51">
        <w:rPr>
          <w:rFonts w:ascii="Arial" w:hAnsi="Arial" w:cs="Arial"/>
        </w:rPr>
        <w:t>s</w:t>
      </w:r>
      <w:r w:rsidR="00EE4B51">
        <w:rPr>
          <w:rFonts w:ascii="Arial" w:hAnsi="Arial" w:cs="Arial"/>
        </w:rPr>
        <w:t>bahnbegrünung</w:t>
      </w:r>
      <w:r w:rsidR="00E55BF1">
        <w:rPr>
          <w:rFonts w:ascii="Arial" w:hAnsi="Arial" w:cs="Arial"/>
        </w:rPr>
        <w:t>)</w:t>
      </w:r>
      <w:r w:rsidR="00EE4B51">
        <w:rPr>
          <w:rFonts w:ascii="Arial" w:hAnsi="Arial" w:cs="Arial"/>
        </w:rPr>
        <w:t xml:space="preserve"> </w:t>
      </w:r>
      <w:r w:rsidR="00E55BF1">
        <w:rPr>
          <w:rFonts w:ascii="Arial" w:hAnsi="Arial" w:cs="Arial"/>
        </w:rPr>
        <w:t>i</w:t>
      </w:r>
      <w:r w:rsidR="00E55BF1" w:rsidRPr="00E55BF1">
        <w:rPr>
          <w:rFonts w:ascii="Arial" w:hAnsi="Arial" w:cs="Arial"/>
        </w:rPr>
        <w:t>m Vergleich zu einem reinen pfluglosen Anbau ohne Winterbed</w:t>
      </w:r>
      <w:r w:rsidR="00E55BF1" w:rsidRPr="00E55BF1">
        <w:rPr>
          <w:rFonts w:ascii="Arial" w:hAnsi="Arial" w:cs="Arial"/>
        </w:rPr>
        <w:t>e</w:t>
      </w:r>
      <w:r w:rsidR="00E55BF1" w:rsidRPr="00E55BF1">
        <w:rPr>
          <w:rFonts w:ascii="Arial" w:hAnsi="Arial" w:cs="Arial"/>
        </w:rPr>
        <w:t xml:space="preserve">ckung </w:t>
      </w:r>
      <w:r w:rsidR="0085761B">
        <w:rPr>
          <w:rFonts w:ascii="Arial" w:hAnsi="Arial" w:cs="Arial"/>
        </w:rPr>
        <w:t xml:space="preserve">um rund 30 % </w:t>
      </w:r>
      <w:r w:rsidR="00EE4B51">
        <w:rPr>
          <w:rFonts w:ascii="Arial" w:hAnsi="Arial" w:cs="Arial"/>
        </w:rPr>
        <w:t>vermindert wer</w:t>
      </w:r>
      <w:r w:rsidR="0085761B">
        <w:rPr>
          <w:rFonts w:ascii="Arial" w:hAnsi="Arial" w:cs="Arial"/>
        </w:rPr>
        <w:t>den kann</w:t>
      </w:r>
      <w:r w:rsidR="00EE4B51">
        <w:rPr>
          <w:rFonts w:ascii="Arial" w:hAnsi="Arial" w:cs="Arial"/>
        </w:rPr>
        <w:t>.</w:t>
      </w:r>
    </w:p>
    <w:p w:rsidR="00BD3845" w:rsidRDefault="00BD3845" w:rsidP="009804E8">
      <w:pPr>
        <w:spacing w:line="360" w:lineRule="auto"/>
        <w:jc w:val="both"/>
        <w:rPr>
          <w:rFonts w:ascii="Arial" w:hAnsi="Arial" w:cs="Arial"/>
        </w:rPr>
      </w:pPr>
    </w:p>
    <w:p w:rsidR="00BC2EDF" w:rsidRDefault="00BC2EDF" w:rsidP="009804E8">
      <w:pPr>
        <w:spacing w:line="360" w:lineRule="auto"/>
        <w:jc w:val="both"/>
        <w:rPr>
          <w:rFonts w:ascii="Arial" w:hAnsi="Arial" w:cs="Arial"/>
        </w:rPr>
      </w:pPr>
      <w:r w:rsidRPr="00744692">
        <w:rPr>
          <w:rFonts w:ascii="Arial" w:hAnsi="Arial" w:cs="Arial"/>
          <w:b/>
          <w:noProof/>
          <w:lang w:val="de-DE" w:eastAsia="de-DE"/>
        </w:rPr>
        <w:drawing>
          <wp:inline distT="0" distB="0" distL="0" distR="0" wp14:anchorId="3A2498BC" wp14:editId="290447A7">
            <wp:extent cx="4182898" cy="2202180"/>
            <wp:effectExtent l="0" t="0" r="825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15" cy="219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C2EDF" w:rsidRPr="007C5AEA" w:rsidRDefault="00BC2EDF" w:rsidP="009804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Abbildung </w:t>
      </w:r>
      <w:r w:rsidR="00263CEC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ab/>
      </w:r>
      <w:r w:rsidRPr="007C5AEA">
        <w:rPr>
          <w:rFonts w:ascii="Arial" w:hAnsi="Arial" w:cs="Arial"/>
          <w:sz w:val="20"/>
          <w:szCs w:val="20"/>
        </w:rPr>
        <w:t xml:space="preserve">Auswertung der Einzelszenarien im Hinblick auf das Erosionsminderungspotenzial </w:t>
      </w:r>
    </w:p>
    <w:p w:rsidR="00BC2EDF" w:rsidRDefault="00BC2EDF" w:rsidP="009804E8">
      <w:pPr>
        <w:spacing w:line="360" w:lineRule="auto"/>
        <w:jc w:val="both"/>
        <w:rPr>
          <w:rFonts w:ascii="Arial" w:hAnsi="Arial" w:cs="Arial"/>
        </w:rPr>
      </w:pPr>
    </w:p>
    <w:p w:rsidR="00EE4B51" w:rsidRDefault="005C6EF2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Darüber hinaus </w:t>
      </w:r>
      <w:r w:rsidR="00B2064C">
        <w:rPr>
          <w:rFonts w:ascii="Arial" w:hAnsi="Arial" w:cs="Arial"/>
        </w:rPr>
        <w:t>veranschaulichen</w:t>
      </w:r>
      <w:r>
        <w:rPr>
          <w:rFonts w:ascii="Arial" w:hAnsi="Arial" w:cs="Arial"/>
        </w:rPr>
        <w:t xml:space="preserve"> die Karten </w:t>
      </w:r>
      <w:r w:rsidR="00567CB9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Abb. </w:t>
      </w:r>
      <w:r w:rsidR="00567CB9">
        <w:rPr>
          <w:rFonts w:ascii="Arial" w:hAnsi="Arial" w:cs="Arial"/>
        </w:rPr>
        <w:t>3</w:t>
      </w:r>
      <w:r w:rsidR="003237EA">
        <w:rPr>
          <w:rFonts w:ascii="Arial" w:hAnsi="Arial" w:cs="Arial"/>
        </w:rPr>
        <w:t xml:space="preserve">, </w:t>
      </w:r>
      <w:r w:rsidR="00BA6F9F">
        <w:rPr>
          <w:rFonts w:ascii="Arial" w:hAnsi="Arial" w:cs="Arial"/>
        </w:rPr>
        <w:t>dass</w:t>
      </w:r>
      <w:r w:rsidR="00EE4B51">
        <w:rPr>
          <w:rFonts w:ascii="Arial" w:hAnsi="Arial" w:cs="Arial"/>
        </w:rPr>
        <w:t xml:space="preserve"> die Reduktion des p</w:t>
      </w:r>
      <w:r w:rsidR="00EE4B51">
        <w:rPr>
          <w:rFonts w:ascii="Arial" w:hAnsi="Arial" w:cs="Arial"/>
        </w:rPr>
        <w:t>o</w:t>
      </w:r>
      <w:r w:rsidR="00EE4B51">
        <w:rPr>
          <w:rFonts w:ascii="Arial" w:hAnsi="Arial" w:cs="Arial"/>
        </w:rPr>
        <w:t xml:space="preserve">tenziellen Bodenabtrags </w:t>
      </w:r>
      <w:r w:rsidR="00567CB9">
        <w:rPr>
          <w:rFonts w:ascii="Arial" w:hAnsi="Arial" w:cs="Arial"/>
        </w:rPr>
        <w:t xml:space="preserve">vorrangig über die </w:t>
      </w:r>
      <w:r w:rsidR="00BA6F9F">
        <w:rPr>
          <w:rFonts w:ascii="Arial" w:hAnsi="Arial" w:cs="Arial"/>
        </w:rPr>
        <w:t xml:space="preserve">einzelnen </w:t>
      </w:r>
      <w:r w:rsidR="00567CB9">
        <w:rPr>
          <w:rFonts w:ascii="Arial" w:hAnsi="Arial" w:cs="Arial"/>
        </w:rPr>
        <w:t>für den hauptsächlichen Sed</w:t>
      </w:r>
      <w:r w:rsidR="00567CB9">
        <w:rPr>
          <w:rFonts w:ascii="Arial" w:hAnsi="Arial" w:cs="Arial"/>
        </w:rPr>
        <w:t>i</w:t>
      </w:r>
      <w:r w:rsidR="00567CB9">
        <w:rPr>
          <w:rFonts w:ascii="Arial" w:hAnsi="Arial" w:cs="Arial"/>
        </w:rPr>
        <w:t xml:space="preserve">menttransport verantwortlichen </w:t>
      </w:r>
      <w:r w:rsidR="00BA6F9F">
        <w:rPr>
          <w:rFonts w:ascii="Arial" w:hAnsi="Arial" w:cs="Arial"/>
        </w:rPr>
        <w:t>Abflussba</w:t>
      </w:r>
      <w:r w:rsidR="00BA6F9F">
        <w:rPr>
          <w:rFonts w:ascii="Arial" w:hAnsi="Arial" w:cs="Arial"/>
        </w:rPr>
        <w:t>h</w:t>
      </w:r>
      <w:r w:rsidR="00BA6F9F">
        <w:rPr>
          <w:rFonts w:ascii="Arial" w:hAnsi="Arial" w:cs="Arial"/>
        </w:rPr>
        <w:t>nen</w:t>
      </w:r>
      <w:r w:rsidR="00567CB9" w:rsidRPr="00567CB9">
        <w:t xml:space="preserve"> </w:t>
      </w:r>
      <w:r w:rsidR="00567CB9">
        <w:rPr>
          <w:rFonts w:ascii="Arial" w:hAnsi="Arial" w:cs="Arial"/>
        </w:rPr>
        <w:t>realisiert werden kann</w:t>
      </w:r>
      <w:r w:rsidR="00BA6F9F">
        <w:rPr>
          <w:rFonts w:ascii="Arial" w:hAnsi="Arial" w:cs="Arial"/>
        </w:rPr>
        <w:t xml:space="preserve">. </w:t>
      </w:r>
      <w:r w:rsidR="0085761B">
        <w:rPr>
          <w:rFonts w:ascii="Arial" w:hAnsi="Arial" w:cs="Arial"/>
        </w:rPr>
        <w:t>Ein</w:t>
      </w:r>
      <w:r w:rsidR="00567CB9">
        <w:rPr>
          <w:rFonts w:ascii="Arial" w:hAnsi="Arial" w:cs="Arial"/>
        </w:rPr>
        <w:t>e</w:t>
      </w:r>
      <w:r w:rsidR="0085761B">
        <w:rPr>
          <w:rFonts w:ascii="Arial" w:hAnsi="Arial" w:cs="Arial"/>
        </w:rPr>
        <w:t xml:space="preserve"> </w:t>
      </w:r>
      <w:r w:rsidR="00567CB9">
        <w:rPr>
          <w:rFonts w:ascii="Arial" w:hAnsi="Arial" w:cs="Arial"/>
        </w:rPr>
        <w:t xml:space="preserve">durch Mulchsaat reduzierte </w:t>
      </w:r>
      <w:r w:rsidR="0085761B">
        <w:rPr>
          <w:rFonts w:ascii="Arial" w:hAnsi="Arial" w:cs="Arial"/>
        </w:rPr>
        <w:t>Bodenbea</w:t>
      </w:r>
      <w:r w:rsidR="00635DC1">
        <w:rPr>
          <w:rFonts w:ascii="Arial" w:hAnsi="Arial" w:cs="Arial"/>
        </w:rPr>
        <w:t>r</w:t>
      </w:r>
      <w:r w:rsidR="0085761B">
        <w:rPr>
          <w:rFonts w:ascii="Arial" w:hAnsi="Arial" w:cs="Arial"/>
        </w:rPr>
        <w:t xml:space="preserve">beitung </w:t>
      </w:r>
      <w:r w:rsidR="00635DC1">
        <w:rPr>
          <w:rFonts w:ascii="Arial" w:hAnsi="Arial" w:cs="Arial"/>
        </w:rPr>
        <w:t xml:space="preserve">und der </w:t>
      </w:r>
      <w:r w:rsidR="00567CB9">
        <w:rPr>
          <w:rFonts w:ascii="Arial" w:hAnsi="Arial" w:cs="Arial"/>
        </w:rPr>
        <w:t xml:space="preserve">damit verbundene </w:t>
      </w:r>
      <w:r w:rsidR="00635DC1">
        <w:rPr>
          <w:rFonts w:ascii="Arial" w:hAnsi="Arial" w:cs="Arial"/>
        </w:rPr>
        <w:t>Beibehalt einer ausreichenden Oberfläche</w:t>
      </w:r>
      <w:r w:rsidR="00635DC1">
        <w:rPr>
          <w:rFonts w:ascii="Arial" w:hAnsi="Arial" w:cs="Arial"/>
        </w:rPr>
        <w:t>n</w:t>
      </w:r>
      <w:r w:rsidR="00635DC1">
        <w:rPr>
          <w:rFonts w:ascii="Arial" w:hAnsi="Arial" w:cs="Arial"/>
        </w:rPr>
        <w:t>bedeckung</w:t>
      </w:r>
      <w:r>
        <w:rPr>
          <w:rFonts w:ascii="Arial" w:hAnsi="Arial" w:cs="Arial"/>
        </w:rPr>
        <w:t xml:space="preserve"> </w:t>
      </w:r>
      <w:r w:rsidR="008E4CB6">
        <w:rPr>
          <w:rFonts w:ascii="Arial" w:hAnsi="Arial" w:cs="Arial"/>
        </w:rPr>
        <w:t xml:space="preserve">durch Pflanzenreste </w:t>
      </w:r>
      <w:r w:rsidR="0010623B">
        <w:rPr>
          <w:rFonts w:ascii="Arial" w:hAnsi="Arial" w:cs="Arial"/>
        </w:rPr>
        <w:t xml:space="preserve">führt zu einer </w:t>
      </w:r>
      <w:r w:rsidR="00567CB9">
        <w:rPr>
          <w:rFonts w:ascii="Arial" w:hAnsi="Arial" w:cs="Arial"/>
        </w:rPr>
        <w:t xml:space="preserve">deutlichen </w:t>
      </w:r>
      <w:r w:rsidR="0010623B">
        <w:rPr>
          <w:rFonts w:ascii="Arial" w:hAnsi="Arial" w:cs="Arial"/>
        </w:rPr>
        <w:t>Reduktion der</w:t>
      </w:r>
      <w:r w:rsidR="0085761B">
        <w:rPr>
          <w:rFonts w:ascii="Arial" w:hAnsi="Arial" w:cs="Arial"/>
        </w:rPr>
        <w:t xml:space="preserve"> Sedimen</w:t>
      </w:r>
      <w:r w:rsidR="0085761B">
        <w:rPr>
          <w:rFonts w:ascii="Arial" w:hAnsi="Arial" w:cs="Arial"/>
        </w:rPr>
        <w:t>t</w:t>
      </w:r>
      <w:r w:rsidR="0085761B">
        <w:rPr>
          <w:rFonts w:ascii="Arial" w:hAnsi="Arial" w:cs="Arial"/>
        </w:rPr>
        <w:t>fracht</w:t>
      </w:r>
      <w:r w:rsidR="003237EA">
        <w:rPr>
          <w:rFonts w:ascii="Arial" w:hAnsi="Arial" w:cs="Arial"/>
        </w:rPr>
        <w:t>en</w:t>
      </w:r>
      <w:r w:rsidR="0085761B">
        <w:rPr>
          <w:rFonts w:ascii="Arial" w:hAnsi="Arial" w:cs="Arial"/>
        </w:rPr>
        <w:t xml:space="preserve"> in den einzelnen Abflu</w:t>
      </w:r>
      <w:r>
        <w:rPr>
          <w:rFonts w:ascii="Arial" w:hAnsi="Arial" w:cs="Arial"/>
        </w:rPr>
        <w:t>ss</w:t>
      </w:r>
      <w:r w:rsidR="0085761B">
        <w:rPr>
          <w:rFonts w:ascii="Arial" w:hAnsi="Arial" w:cs="Arial"/>
        </w:rPr>
        <w:t>bahnen</w:t>
      </w:r>
      <w:r w:rsidR="00567CB9">
        <w:rPr>
          <w:rFonts w:ascii="Arial" w:hAnsi="Arial" w:cs="Arial"/>
        </w:rPr>
        <w:t xml:space="preserve"> (vgl. Abb</w:t>
      </w:r>
      <w:r w:rsidR="001971FD">
        <w:rPr>
          <w:rFonts w:ascii="Arial" w:hAnsi="Arial" w:cs="Arial"/>
        </w:rPr>
        <w:t>.</w:t>
      </w:r>
      <w:r w:rsidR="00567CB9">
        <w:rPr>
          <w:rFonts w:ascii="Arial" w:hAnsi="Arial" w:cs="Arial"/>
        </w:rPr>
        <w:t xml:space="preserve"> 3a bis 3c).</w:t>
      </w:r>
      <w:r w:rsidR="007371AE">
        <w:rPr>
          <w:rFonts w:ascii="Arial" w:hAnsi="Arial" w:cs="Arial"/>
        </w:rPr>
        <w:t xml:space="preserve"> </w:t>
      </w:r>
    </w:p>
    <w:p w:rsidR="00BC2EDF" w:rsidRDefault="00BC2EDF" w:rsidP="009804E8">
      <w:pPr>
        <w:spacing w:line="360" w:lineRule="auto"/>
        <w:jc w:val="both"/>
        <w:rPr>
          <w:rFonts w:ascii="Arial" w:hAnsi="Arial" w:cs="Arial"/>
        </w:rPr>
      </w:pPr>
    </w:p>
    <w:p w:rsidR="006465C2" w:rsidRDefault="00635DC1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de-DE" w:eastAsia="de-DE"/>
        </w:rPr>
        <w:drawing>
          <wp:inline distT="0" distB="0" distL="0" distR="0" wp14:anchorId="09DE41D6" wp14:editId="2E906285">
            <wp:extent cx="5886690" cy="2571688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85" cy="257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60"/>
        <w:gridCol w:w="2977"/>
      </w:tblGrid>
      <w:tr w:rsidR="00D71406" w:rsidRPr="00D71406" w:rsidTr="00263CEC">
        <w:trPr>
          <w:trHeight w:val="917"/>
        </w:trPr>
        <w:tc>
          <w:tcPr>
            <w:tcW w:w="2977" w:type="dxa"/>
            <w:vAlign w:val="bottom"/>
          </w:tcPr>
          <w:p w:rsidR="00D71406" w:rsidRPr="00D71406" w:rsidRDefault="00052389" w:rsidP="009804E8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a) </w:t>
            </w:r>
            <w:r w:rsidR="00D71406" w:rsidRPr="00D71406">
              <w:rPr>
                <w:rFonts w:ascii="Arial" w:hAnsi="Arial" w:cs="Arial"/>
                <w:b/>
                <w:sz w:val="20"/>
                <w:szCs w:val="20"/>
              </w:rPr>
              <w:t>Ausgangszenario:</w:t>
            </w:r>
          </w:p>
          <w:p w:rsidR="00D71406" w:rsidRPr="00D71406" w:rsidRDefault="00052389" w:rsidP="009804E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D71406" w:rsidRPr="00D71406">
              <w:rPr>
                <w:rFonts w:ascii="Arial" w:hAnsi="Arial" w:cs="Arial"/>
                <w:sz w:val="20"/>
                <w:szCs w:val="20"/>
              </w:rPr>
              <w:t>flugloser Anbau von Mais ohne Winterbedeckung</w:t>
            </w:r>
          </w:p>
        </w:tc>
        <w:tc>
          <w:tcPr>
            <w:tcW w:w="3260" w:type="dxa"/>
            <w:vAlign w:val="bottom"/>
          </w:tcPr>
          <w:p w:rsidR="00D71406" w:rsidRDefault="00052389" w:rsidP="009804E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b)</w:t>
            </w:r>
            <w:r w:rsidR="00045AD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71406" w:rsidRPr="00744692">
              <w:rPr>
                <w:rFonts w:ascii="Arial" w:hAnsi="Arial" w:cs="Arial"/>
                <w:b/>
                <w:sz w:val="20"/>
                <w:szCs w:val="20"/>
              </w:rPr>
              <w:t xml:space="preserve">Szenario 1: </w:t>
            </w:r>
            <w:r w:rsidR="00D71406">
              <w:rPr>
                <w:rFonts w:ascii="Arial" w:hAnsi="Arial" w:cs="Arial"/>
                <w:sz w:val="20"/>
                <w:szCs w:val="20"/>
              </w:rPr>
              <w:t>pflugloser Anbau von Mais mit Winterbedeckung</w:t>
            </w:r>
            <w:r w:rsidR="00D71406" w:rsidRPr="00D7140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52389" w:rsidRPr="00D71406" w:rsidRDefault="00052389" w:rsidP="009804E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bottom"/>
          </w:tcPr>
          <w:p w:rsidR="00D71406" w:rsidRDefault="00052389" w:rsidP="009804E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c) Szenario</w:t>
            </w:r>
            <w:r w:rsidR="00D71406" w:rsidRPr="00744692">
              <w:rPr>
                <w:rFonts w:ascii="Arial" w:hAnsi="Arial" w:cs="Arial"/>
                <w:b/>
                <w:sz w:val="20"/>
                <w:szCs w:val="20"/>
              </w:rPr>
              <w:t xml:space="preserve"> 2:</w:t>
            </w:r>
            <w:r>
              <w:rPr>
                <w:rFonts w:ascii="Arial" w:hAnsi="Arial" w:cs="Arial"/>
                <w:sz w:val="20"/>
                <w:szCs w:val="20"/>
              </w:rPr>
              <w:t xml:space="preserve"> Anbau von Mais in Mulchsaat</w:t>
            </w:r>
          </w:p>
          <w:p w:rsidR="00052389" w:rsidRPr="00052389" w:rsidRDefault="00052389" w:rsidP="009804E8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237EA" w:rsidRPr="003237EA" w:rsidRDefault="003237EA" w:rsidP="009804E8">
      <w:pPr>
        <w:spacing w:after="120" w:line="360" w:lineRule="auto"/>
        <w:jc w:val="both"/>
        <w:rPr>
          <w:rFonts w:ascii="Arial" w:hAnsi="Arial" w:cs="Arial"/>
          <w:b/>
          <w:sz w:val="2"/>
          <w:szCs w:val="20"/>
        </w:rPr>
      </w:pPr>
    </w:p>
    <w:p w:rsidR="00052389" w:rsidRDefault="00052389" w:rsidP="009804E8">
      <w:pPr>
        <w:spacing w:after="120"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</w:rPr>
        <w:t xml:space="preserve">Abbildung </w:t>
      </w:r>
      <w:r w:rsidR="00263CEC">
        <w:rPr>
          <w:rFonts w:ascii="Arial" w:hAnsi="Arial" w:cs="Arial"/>
          <w:b/>
          <w:sz w:val="20"/>
          <w:szCs w:val="20"/>
        </w:rPr>
        <w:t>3</w:t>
      </w:r>
      <w:r w:rsidR="005C6EF2">
        <w:rPr>
          <w:rFonts w:ascii="Arial" w:hAnsi="Arial" w:cs="Arial"/>
          <w:b/>
          <w:sz w:val="20"/>
          <w:szCs w:val="20"/>
        </w:rPr>
        <w:t>:</w:t>
      </w:r>
      <w:r w:rsidR="005C6EF2">
        <w:rPr>
          <w:rFonts w:ascii="Arial" w:hAnsi="Arial" w:cs="Arial"/>
          <w:b/>
          <w:sz w:val="20"/>
          <w:szCs w:val="20"/>
        </w:rPr>
        <w:tab/>
      </w:r>
      <w:r w:rsidRPr="00052389">
        <w:rPr>
          <w:rFonts w:ascii="Arial" w:hAnsi="Arial" w:cs="Arial"/>
          <w:sz w:val="20"/>
          <w:szCs w:val="20"/>
        </w:rPr>
        <w:t>Modellierungsszenarien mit AVErosion</w:t>
      </w:r>
      <w:r w:rsidR="00567CB9">
        <w:rPr>
          <w:rFonts w:ascii="Arial" w:hAnsi="Arial" w:cs="Arial"/>
          <w:sz w:val="20"/>
          <w:szCs w:val="20"/>
        </w:rPr>
        <w:t xml:space="preserve"> -</w:t>
      </w:r>
      <w:r w:rsidRPr="00052389">
        <w:rPr>
          <w:rFonts w:ascii="Arial" w:hAnsi="Arial" w:cs="Arial"/>
          <w:sz w:val="20"/>
          <w:szCs w:val="20"/>
        </w:rPr>
        <w:t>potenzieller</w:t>
      </w:r>
      <w:r>
        <w:rPr>
          <w:rFonts w:ascii="Arial" w:hAnsi="Arial" w:cs="Arial"/>
          <w:sz w:val="20"/>
          <w:szCs w:val="20"/>
        </w:rPr>
        <w:t xml:space="preserve"> Bodenabtrag </w:t>
      </w:r>
      <w:r w:rsidR="00BA6F9F">
        <w:rPr>
          <w:rFonts w:ascii="Arial" w:hAnsi="Arial" w:cs="Arial"/>
          <w:sz w:val="20"/>
          <w:szCs w:val="20"/>
        </w:rPr>
        <w:t xml:space="preserve">bei </w:t>
      </w:r>
      <w:r>
        <w:rPr>
          <w:rFonts w:ascii="Arial" w:hAnsi="Arial" w:cs="Arial"/>
          <w:sz w:val="20"/>
          <w:szCs w:val="20"/>
        </w:rPr>
        <w:t>a</w:t>
      </w:r>
      <w:r w:rsidR="00BA6F9F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pfluglosem</w:t>
      </w:r>
      <w:r w:rsidRPr="00744692">
        <w:rPr>
          <w:rFonts w:ascii="Arial" w:hAnsi="Arial" w:cs="Arial"/>
          <w:sz w:val="20"/>
          <w:szCs w:val="20"/>
          <w:lang w:val="de-DE"/>
        </w:rPr>
        <w:t xml:space="preserve"> Anbau </w:t>
      </w:r>
      <w:r>
        <w:rPr>
          <w:rFonts w:ascii="Arial" w:hAnsi="Arial" w:cs="Arial"/>
          <w:sz w:val="20"/>
          <w:szCs w:val="20"/>
          <w:lang w:val="de-DE"/>
        </w:rPr>
        <w:t>von Mais ohne Winterbe</w:t>
      </w:r>
      <w:r w:rsidR="00BA6F9F">
        <w:rPr>
          <w:rFonts w:ascii="Arial" w:hAnsi="Arial" w:cs="Arial"/>
          <w:sz w:val="20"/>
          <w:szCs w:val="20"/>
          <w:lang w:val="de-DE"/>
        </w:rPr>
        <w:t>de</w:t>
      </w:r>
      <w:r>
        <w:rPr>
          <w:rFonts w:ascii="Arial" w:hAnsi="Arial" w:cs="Arial"/>
          <w:sz w:val="20"/>
          <w:szCs w:val="20"/>
          <w:lang w:val="de-DE"/>
        </w:rPr>
        <w:t xml:space="preserve">ckung b) </w:t>
      </w:r>
      <w:r w:rsidR="00BA6F9F">
        <w:rPr>
          <w:rFonts w:ascii="Arial" w:hAnsi="Arial" w:cs="Arial"/>
          <w:sz w:val="20"/>
          <w:szCs w:val="20"/>
          <w:lang w:val="de-DE"/>
        </w:rPr>
        <w:t xml:space="preserve">pfluglosem Anbau von Mais </w:t>
      </w:r>
      <w:r>
        <w:rPr>
          <w:rFonts w:ascii="Arial" w:hAnsi="Arial" w:cs="Arial"/>
          <w:sz w:val="20"/>
          <w:szCs w:val="20"/>
          <w:lang w:val="de-DE"/>
        </w:rPr>
        <w:t xml:space="preserve">mit Winterbedeckung und c) </w:t>
      </w:r>
      <w:r w:rsidR="00BA6F9F">
        <w:rPr>
          <w:rFonts w:ascii="Arial" w:hAnsi="Arial" w:cs="Arial"/>
          <w:sz w:val="20"/>
          <w:szCs w:val="20"/>
          <w:lang w:val="de-DE"/>
        </w:rPr>
        <w:t>die Maislegung im Mulchsaatverfahren.</w:t>
      </w:r>
    </w:p>
    <w:p w:rsidR="00BC2EDF" w:rsidRDefault="00BC2EDF" w:rsidP="009804E8">
      <w:pPr>
        <w:spacing w:line="360" w:lineRule="auto"/>
        <w:jc w:val="both"/>
        <w:rPr>
          <w:rFonts w:ascii="Arial" w:hAnsi="Arial" w:cs="Arial"/>
        </w:rPr>
      </w:pPr>
    </w:p>
    <w:p w:rsidR="00BC2EDF" w:rsidRDefault="008305CA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Landwirtschaftsbetrieb hat auf der o.g. Ackerfläche 2019 </w:t>
      </w:r>
      <w:r w:rsidR="00BC2EDF">
        <w:rPr>
          <w:rFonts w:ascii="Arial" w:hAnsi="Arial" w:cs="Arial"/>
        </w:rPr>
        <w:t xml:space="preserve">eine nichtwendende Bodenbearbeitung zur Maisaussaat vorgenommen und </w:t>
      </w:r>
      <w:r>
        <w:rPr>
          <w:rFonts w:ascii="Arial" w:hAnsi="Arial" w:cs="Arial"/>
        </w:rPr>
        <w:t xml:space="preserve">die </w:t>
      </w:r>
      <w:r w:rsidR="00BC2EDF">
        <w:rPr>
          <w:rFonts w:ascii="Arial" w:hAnsi="Arial" w:cs="Arial"/>
        </w:rPr>
        <w:t xml:space="preserve">Hauptabflussbahn aus dem Weidelgrasbestand des Vorjahres </w:t>
      </w:r>
      <w:r w:rsidR="00045ADD">
        <w:rPr>
          <w:rFonts w:ascii="Arial" w:hAnsi="Arial" w:cs="Arial"/>
        </w:rPr>
        <w:t xml:space="preserve">großflächig </w:t>
      </w:r>
      <w:r>
        <w:rPr>
          <w:rFonts w:ascii="Arial" w:hAnsi="Arial" w:cs="Arial"/>
        </w:rPr>
        <w:t>begrünt</w:t>
      </w:r>
      <w:r w:rsidR="00BC2EDF">
        <w:rPr>
          <w:rFonts w:ascii="Arial" w:hAnsi="Arial" w:cs="Arial"/>
        </w:rPr>
        <w:t xml:space="preserve"> (Abb.</w:t>
      </w:r>
      <w:r w:rsidR="00263CEC">
        <w:rPr>
          <w:rFonts w:ascii="Arial" w:hAnsi="Arial" w:cs="Arial"/>
        </w:rPr>
        <w:t>4</w:t>
      </w:r>
      <w:r w:rsidR="00BC2EDF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>Wie die Mode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lierungen zeigen, kommt der </w:t>
      </w:r>
      <w:r w:rsidR="00BC2EDF">
        <w:rPr>
          <w:rFonts w:ascii="Arial" w:hAnsi="Arial" w:cs="Arial"/>
        </w:rPr>
        <w:t>Sedimenttransport in den Abflussbahnen in den Übe</w:t>
      </w:r>
      <w:r w:rsidR="00BC2EDF">
        <w:rPr>
          <w:rFonts w:ascii="Arial" w:hAnsi="Arial" w:cs="Arial"/>
        </w:rPr>
        <w:t>r</w:t>
      </w:r>
      <w:r w:rsidR="00BC2EDF">
        <w:rPr>
          <w:rFonts w:ascii="Arial" w:hAnsi="Arial" w:cs="Arial"/>
        </w:rPr>
        <w:t xml:space="preserve">gangsbereichen Acker-Grünfläche </w:t>
      </w:r>
      <w:r w:rsidR="00045ADD">
        <w:rPr>
          <w:rFonts w:ascii="Arial" w:hAnsi="Arial" w:cs="Arial"/>
        </w:rPr>
        <w:t xml:space="preserve">dadurch </w:t>
      </w:r>
      <w:r>
        <w:rPr>
          <w:rFonts w:ascii="Arial" w:hAnsi="Arial" w:cs="Arial"/>
        </w:rPr>
        <w:t xml:space="preserve">weitgehend </w:t>
      </w:r>
      <w:r w:rsidR="00BC2EDF">
        <w:rPr>
          <w:rFonts w:ascii="Arial" w:hAnsi="Arial" w:cs="Arial"/>
        </w:rPr>
        <w:t>zum Erliegen</w:t>
      </w:r>
      <w:r w:rsidR="00045ADD">
        <w:rPr>
          <w:rFonts w:ascii="Arial" w:hAnsi="Arial" w:cs="Arial"/>
        </w:rPr>
        <w:t xml:space="preserve"> („Auskä</w:t>
      </w:r>
      <w:r w:rsidR="00045ADD">
        <w:rPr>
          <w:rFonts w:ascii="Arial" w:hAnsi="Arial" w:cs="Arial"/>
        </w:rPr>
        <w:t>m</w:t>
      </w:r>
      <w:r w:rsidR="00045ADD">
        <w:rPr>
          <w:rFonts w:ascii="Arial" w:hAnsi="Arial" w:cs="Arial"/>
        </w:rPr>
        <w:t xml:space="preserve">men“ des </w:t>
      </w:r>
      <w:r w:rsidR="00BC2EDF">
        <w:rPr>
          <w:rFonts w:ascii="Arial" w:hAnsi="Arial" w:cs="Arial"/>
        </w:rPr>
        <w:t>Sediment</w:t>
      </w:r>
      <w:r w:rsidR="00BD3845">
        <w:rPr>
          <w:rFonts w:ascii="Arial" w:hAnsi="Arial" w:cs="Arial"/>
        </w:rPr>
        <w:t>es)</w:t>
      </w:r>
      <w:r w:rsidR="00BC2EDF">
        <w:rPr>
          <w:rFonts w:ascii="Arial" w:hAnsi="Arial" w:cs="Arial"/>
        </w:rPr>
        <w:t xml:space="preserve">, </w:t>
      </w:r>
      <w:r w:rsidR="00045ADD">
        <w:rPr>
          <w:rFonts w:ascii="Arial" w:hAnsi="Arial" w:cs="Arial"/>
        </w:rPr>
        <w:t>so dass durch die Ko</w:t>
      </w:r>
      <w:r w:rsidR="00045ADD">
        <w:rPr>
          <w:rFonts w:ascii="Arial" w:hAnsi="Arial" w:cs="Arial"/>
        </w:rPr>
        <w:t>m</w:t>
      </w:r>
      <w:r w:rsidR="00045ADD">
        <w:rPr>
          <w:rFonts w:ascii="Arial" w:hAnsi="Arial" w:cs="Arial"/>
        </w:rPr>
        <w:t xml:space="preserve">bination beider </w:t>
      </w:r>
      <w:r w:rsidR="00BC2EDF">
        <w:rPr>
          <w:rFonts w:ascii="Arial" w:hAnsi="Arial" w:cs="Arial"/>
        </w:rPr>
        <w:t xml:space="preserve">Verfahren </w:t>
      </w:r>
      <w:r w:rsidR="00045ADD">
        <w:rPr>
          <w:rFonts w:ascii="Arial" w:hAnsi="Arial" w:cs="Arial"/>
        </w:rPr>
        <w:t xml:space="preserve">die </w:t>
      </w:r>
      <w:r w:rsidR="00BC2EDF">
        <w:rPr>
          <w:rFonts w:ascii="Arial" w:hAnsi="Arial" w:cs="Arial"/>
        </w:rPr>
        <w:t>rinnen</w:t>
      </w:r>
      <w:r w:rsidR="00045ADD">
        <w:rPr>
          <w:rFonts w:ascii="Arial" w:hAnsi="Arial" w:cs="Arial"/>
        </w:rPr>
        <w:t>-</w:t>
      </w:r>
      <w:r w:rsidR="00BC2EDF">
        <w:rPr>
          <w:rFonts w:ascii="Arial" w:hAnsi="Arial" w:cs="Arial"/>
        </w:rPr>
        <w:t xml:space="preserve">induzierte Bodenerosion </w:t>
      </w:r>
      <w:r w:rsidR="00045ADD">
        <w:rPr>
          <w:rFonts w:ascii="Arial" w:hAnsi="Arial" w:cs="Arial"/>
        </w:rPr>
        <w:t xml:space="preserve">auf dieser Fläche deutlich </w:t>
      </w:r>
      <w:r w:rsidR="00263CEC">
        <w:rPr>
          <w:rFonts w:ascii="Arial" w:hAnsi="Arial" w:cs="Arial"/>
        </w:rPr>
        <w:t>verminder</w:t>
      </w:r>
      <w:r w:rsidR="00045ADD">
        <w:rPr>
          <w:rFonts w:ascii="Arial" w:hAnsi="Arial" w:cs="Arial"/>
        </w:rPr>
        <w:t>t wird</w:t>
      </w:r>
      <w:r w:rsidR="00BC2EDF">
        <w:rPr>
          <w:rFonts w:ascii="Arial" w:hAnsi="Arial" w:cs="Arial"/>
        </w:rPr>
        <w:t>.</w:t>
      </w:r>
    </w:p>
    <w:p w:rsidR="00BC2EDF" w:rsidRDefault="00BC2EDF" w:rsidP="009804E8">
      <w:pPr>
        <w:spacing w:line="360" w:lineRule="auto"/>
        <w:jc w:val="both"/>
        <w:rPr>
          <w:rFonts w:ascii="Arial" w:hAnsi="Arial" w:cs="Arial"/>
        </w:rPr>
      </w:pPr>
    </w:p>
    <w:p w:rsidR="00BC2EDF" w:rsidRDefault="00BC2EDF" w:rsidP="009804E8">
      <w:pPr>
        <w:spacing w:line="360" w:lineRule="auto"/>
        <w:jc w:val="both"/>
        <w:rPr>
          <w:rFonts w:ascii="Arial" w:hAnsi="Arial" w:cs="Arial"/>
        </w:rPr>
      </w:pPr>
      <w:r w:rsidRPr="00BC2EDF"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5BF39" wp14:editId="07D5BF75">
                <wp:simplePos x="0" y="0"/>
                <wp:positionH relativeFrom="column">
                  <wp:posOffset>3946525</wp:posOffset>
                </wp:positionH>
                <wp:positionV relativeFrom="paragraph">
                  <wp:posOffset>903605</wp:posOffset>
                </wp:positionV>
                <wp:extent cx="1889760" cy="1403985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00F" w:rsidRPr="00BC2EDF" w:rsidRDefault="006B000F" w:rsidP="00BC2EDF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Abbildung 4: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45A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mg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setzte Erosionsschutzma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ß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nahme in 2019: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pflugloser</w:t>
                            </w:r>
                            <w:r w:rsidRPr="0074469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Anbau von Mais nach We</w:t>
                            </w:r>
                            <w:r w:rsidRPr="0074469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i</w:t>
                            </w:r>
                            <w:r w:rsidRPr="0074469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delgras plus Erosionsschutzstreifen (A</w:t>
                            </w:r>
                            <w:r w:rsidRPr="0074469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b</w:t>
                            </w:r>
                            <w:r w:rsidRPr="0074469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flussbahnbegrünung) in Ko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bination mit einer Dauerbr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che.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0.75pt;margin-top:71.15pt;width:148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" stroked="f">
                <v:textbox style="mso-fit-shape-to-text:t">
                  <w:txbxContent>
                    <w:p w:rsidR="006B000F" w:rsidRPr="00BC2EDF" w:rsidRDefault="006B000F" w:rsidP="00BC2EDF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Abbildung 4: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045ADD">
                        <w:rPr>
                          <w:rFonts w:ascii="Arial" w:hAnsi="Arial" w:cs="Arial"/>
                          <w:sz w:val="20"/>
                          <w:szCs w:val="20"/>
                        </w:rPr>
                        <w:t>U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</w:rPr>
                        <w:t>mg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</w:rPr>
                        <w:t>setzte Erosionsschutzma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</w:rPr>
                        <w:t>ß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</w:rPr>
                        <w:t>nahme in 2019: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pflugloser</w:t>
                      </w:r>
                      <w:r w:rsidRPr="0074469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Anbau von Mais nach We</w:t>
                      </w:r>
                      <w:r w:rsidRPr="0074469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i</w:t>
                      </w:r>
                      <w:r w:rsidRPr="0074469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delgras plus Erosionsschutzstreifen (A</w:t>
                      </w:r>
                      <w:r w:rsidRPr="0074469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b</w:t>
                      </w:r>
                      <w:r w:rsidRPr="0074469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flussbahnbegrünung) in Ko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bination mit einer Dauerbr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che.</w:t>
                      </w:r>
                    </w:p>
                  </w:txbxContent>
                </v:textbox>
              </v:shape>
            </w:pict>
          </mc:Fallback>
        </mc:AlternateContent>
      </w:r>
      <w:r w:rsidR="00744692" w:rsidRPr="00744692">
        <w:rPr>
          <w:rFonts w:ascii="Arial" w:hAnsi="Arial" w:cs="Arial"/>
          <w:noProof/>
          <w:lang w:val="de-DE" w:eastAsia="de-DE"/>
        </w:rPr>
        <w:drawing>
          <wp:inline distT="0" distB="0" distL="0" distR="0" wp14:anchorId="2E1EA580" wp14:editId="68BFE99A">
            <wp:extent cx="3878526" cy="2742100"/>
            <wp:effectExtent l="19050" t="19050" r="27305" b="20320"/>
            <wp:docPr id="1035" name="Picture 11" descr="E:\Gisprojekte\LWB_Rueckersdorf\Karten_Abb\LWB_Rueckersdorf_Lerchenberg_AVErosion_E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E:\Gisprojekte\LWB_Rueckersdorf\Karten_Abb\LWB_Rueckersdorf_Lerchenberg_AVErosion_ES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32" cy="2750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63CEC" w:rsidRDefault="00263CEC" w:rsidP="009804E8">
      <w:pPr>
        <w:spacing w:line="360" w:lineRule="auto"/>
        <w:jc w:val="both"/>
        <w:rPr>
          <w:rFonts w:ascii="Arial" w:hAnsi="Arial" w:cs="Arial"/>
        </w:rPr>
      </w:pPr>
    </w:p>
    <w:p w:rsidR="00EE4B51" w:rsidRDefault="00045ADD" w:rsidP="009804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Aufgrund ausgebliebener Starkniederschlagsereignisse im Beobachtungszeitraum ergaben die Befliegungen </w:t>
      </w:r>
      <w:r w:rsidR="005C6EF2">
        <w:rPr>
          <w:rFonts w:ascii="Arial" w:hAnsi="Arial" w:cs="Arial"/>
        </w:rPr>
        <w:t xml:space="preserve">der </w:t>
      </w:r>
      <w:r w:rsidR="0015381E">
        <w:rPr>
          <w:rFonts w:ascii="Arial" w:hAnsi="Arial" w:cs="Arial"/>
        </w:rPr>
        <w:t>Ackerfläche</w:t>
      </w:r>
      <w:r w:rsidR="005C6EF2">
        <w:rPr>
          <w:rFonts w:ascii="Arial" w:hAnsi="Arial" w:cs="Arial"/>
        </w:rPr>
        <w:t xml:space="preserve"> (Abb. </w:t>
      </w:r>
      <w:r w:rsidR="00C10DFA">
        <w:rPr>
          <w:rFonts w:ascii="Arial" w:hAnsi="Arial" w:cs="Arial"/>
        </w:rPr>
        <w:t>5</w:t>
      </w:r>
      <w:r w:rsidR="005C6EF2">
        <w:rPr>
          <w:rFonts w:ascii="Arial" w:hAnsi="Arial" w:cs="Arial"/>
        </w:rPr>
        <w:t>) keine Auffälligkeit</w:t>
      </w:r>
      <w:r>
        <w:rPr>
          <w:rFonts w:ascii="Arial" w:hAnsi="Arial" w:cs="Arial"/>
        </w:rPr>
        <w:t>en</w:t>
      </w:r>
      <w:r w:rsidR="005C6EF2">
        <w:rPr>
          <w:rFonts w:ascii="Arial" w:hAnsi="Arial" w:cs="Arial"/>
        </w:rPr>
        <w:t xml:space="preserve"> in Bezug auf </w:t>
      </w:r>
      <w:r w:rsidR="0015381E">
        <w:rPr>
          <w:rFonts w:ascii="Arial" w:hAnsi="Arial" w:cs="Arial"/>
        </w:rPr>
        <w:t>r</w:t>
      </w:r>
      <w:r w:rsidR="005C6EF2">
        <w:rPr>
          <w:rFonts w:ascii="Arial" w:hAnsi="Arial" w:cs="Arial"/>
        </w:rPr>
        <w:t>egen</w:t>
      </w:r>
      <w:r>
        <w:rPr>
          <w:rFonts w:ascii="Arial" w:hAnsi="Arial" w:cs="Arial"/>
        </w:rPr>
        <w:t>-</w:t>
      </w:r>
      <w:r w:rsidR="005C6EF2">
        <w:rPr>
          <w:rFonts w:ascii="Arial" w:hAnsi="Arial" w:cs="Arial"/>
        </w:rPr>
        <w:t>induzierte Rinnen</w:t>
      </w:r>
      <w:r>
        <w:rPr>
          <w:rFonts w:ascii="Arial" w:hAnsi="Arial" w:cs="Arial"/>
        </w:rPr>
        <w:t>erosionen</w:t>
      </w:r>
      <w:r w:rsidR="005C6EF2">
        <w:rPr>
          <w:rFonts w:ascii="Arial" w:hAnsi="Arial" w:cs="Arial"/>
        </w:rPr>
        <w:t xml:space="preserve">, so dass die Wirkungseffizienz der umgesetzten Erosionsschutzmaßnahmen </w:t>
      </w:r>
      <w:r>
        <w:rPr>
          <w:rFonts w:ascii="Arial" w:hAnsi="Arial" w:cs="Arial"/>
        </w:rPr>
        <w:t xml:space="preserve">vorerst </w:t>
      </w:r>
      <w:r w:rsidR="005C6EF2">
        <w:rPr>
          <w:rFonts w:ascii="Arial" w:hAnsi="Arial" w:cs="Arial"/>
        </w:rPr>
        <w:t>nicht überprüft werden konnte</w:t>
      </w:r>
      <w:r>
        <w:rPr>
          <w:rFonts w:ascii="Arial" w:hAnsi="Arial" w:cs="Arial"/>
        </w:rPr>
        <w:t>n</w:t>
      </w:r>
      <w:r w:rsidR="005C6EF2">
        <w:rPr>
          <w:rFonts w:ascii="Arial" w:hAnsi="Arial" w:cs="Arial"/>
        </w:rPr>
        <w:t>.</w:t>
      </w:r>
    </w:p>
    <w:p w:rsidR="00C10DFA" w:rsidRPr="00BD3845" w:rsidRDefault="00C10DFA" w:rsidP="009804E8">
      <w:pPr>
        <w:spacing w:line="360" w:lineRule="auto"/>
        <w:jc w:val="both"/>
        <w:rPr>
          <w:rFonts w:ascii="Arial" w:hAnsi="Arial" w:cs="Arial"/>
        </w:rPr>
      </w:pPr>
    </w:p>
    <w:p w:rsidR="00EE4B51" w:rsidRPr="00EE4B51" w:rsidRDefault="00C10DFA" w:rsidP="009804E8">
      <w:pPr>
        <w:spacing w:line="360" w:lineRule="auto"/>
        <w:jc w:val="both"/>
        <w:rPr>
          <w:rFonts w:ascii="Arial" w:hAnsi="Arial" w:cs="Arial"/>
          <w:lang w:val="de-DE"/>
        </w:rPr>
      </w:pPr>
      <w:r w:rsidRPr="00C10DFA">
        <w:rPr>
          <w:rFonts w:ascii="Arial" w:hAnsi="Arial" w:cs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B1F0F" wp14:editId="74037D54">
                <wp:simplePos x="0" y="0"/>
                <wp:positionH relativeFrom="column">
                  <wp:posOffset>2978785</wp:posOffset>
                </wp:positionH>
                <wp:positionV relativeFrom="paragraph">
                  <wp:posOffset>3078480</wp:posOffset>
                </wp:positionV>
                <wp:extent cx="2651760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00F" w:rsidRDefault="006B000F" w:rsidP="00C10DFA">
                            <w:pPr>
                              <w:spacing w:line="360" w:lineRule="auto"/>
                              <w:jc w:val="both"/>
                            </w:pPr>
                            <w:r w:rsidRPr="00C10DF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Abbildung 5: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Luftbildaufnahmen der Monitoringfläche zum Zeitpunkt der Vo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r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frucht Weidelgras (18.04.2018),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am 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05.2019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(BBCH Stadium Mais</w:t>
                            </w:r>
                            <w:r w:rsidR="00045AD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13-14) </w:t>
                            </w:r>
                            <w:r w:rsidRPr="00C10D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und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am 02.07.2019 (BBCH Stadium Mais</w:t>
                            </w:r>
                            <w:r w:rsidR="00045AD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17-32).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4.55pt;margin-top:242.4pt;width:208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" stroked="f">
                <v:textbox style="mso-fit-shape-to-text:t">
                  <w:txbxContent>
                    <w:p w:rsidR="006B000F" w:rsidRDefault="006B000F" w:rsidP="00C10DFA">
                      <w:pPr>
                        <w:spacing w:line="360" w:lineRule="auto"/>
                        <w:jc w:val="both"/>
                      </w:pPr>
                      <w:r w:rsidRPr="00C10DF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Abbildung 5: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Luftbildaufnahmen der Monitoringfläche zum Zeitpunkt der Vo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r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frucht Weidelgras (18.04.2018),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am 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.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05.2019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(BBCH Stadium Mais</w:t>
                      </w:r>
                      <w:r w:rsidR="00045ADD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13-14) </w:t>
                      </w:r>
                      <w:r w:rsidRPr="00C10DF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und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am 02.07.2019 (BBCH Stadium Mais</w:t>
                      </w:r>
                      <w:r w:rsidR="00045ADD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17-32).</w:t>
                      </w:r>
                    </w:p>
                  </w:txbxContent>
                </v:textbox>
              </v:shape>
            </w:pict>
          </mc:Fallback>
        </mc:AlternateContent>
      </w:r>
      <w:r w:rsidR="00EE4B51">
        <w:rPr>
          <w:rFonts w:ascii="Arial" w:hAnsi="Arial" w:cs="Arial"/>
          <w:noProof/>
          <w:lang w:val="de-DE" w:eastAsia="de-DE"/>
        </w:rPr>
        <w:drawing>
          <wp:inline distT="0" distB="0" distL="0" distR="0" wp14:anchorId="44EBFB86" wp14:editId="2C1D0ED6">
            <wp:extent cx="5760000" cy="4551050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5C2" w:rsidRDefault="005C6EF2" w:rsidP="009804E8">
      <w:pPr>
        <w:spacing w:after="120" w:line="360" w:lineRule="auto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5 </w:t>
      </w:r>
      <w:r w:rsidR="006465C2">
        <w:rPr>
          <w:rFonts w:ascii="Arial" w:hAnsi="Arial" w:cs="Arial"/>
          <w:b/>
          <w:lang w:val="de-DE"/>
        </w:rPr>
        <w:t>Schlussfolgerungen</w:t>
      </w:r>
    </w:p>
    <w:p w:rsidR="0010623B" w:rsidRDefault="005C6EF2" w:rsidP="009804E8">
      <w:pPr>
        <w:spacing w:line="360" w:lineRule="auto"/>
        <w:jc w:val="both"/>
        <w:rPr>
          <w:rFonts w:ascii="Arial" w:hAnsi="Arial" w:cs="Arial"/>
          <w:lang w:val="de-DE"/>
        </w:rPr>
      </w:pPr>
      <w:r w:rsidRPr="005C6EF2">
        <w:rPr>
          <w:rFonts w:ascii="Arial" w:hAnsi="Arial" w:cs="Arial"/>
          <w:lang w:val="de-DE"/>
        </w:rPr>
        <w:t>Für die Arbeiten der Gewässerschutzkooperation und die darin verankerte Erosion</w:t>
      </w:r>
      <w:r w:rsidRPr="005C6EF2">
        <w:rPr>
          <w:rFonts w:ascii="Arial" w:hAnsi="Arial" w:cs="Arial"/>
          <w:lang w:val="de-DE"/>
        </w:rPr>
        <w:t>s</w:t>
      </w:r>
      <w:r w:rsidRPr="005C6EF2">
        <w:rPr>
          <w:rFonts w:ascii="Arial" w:hAnsi="Arial" w:cs="Arial"/>
          <w:lang w:val="de-DE"/>
        </w:rPr>
        <w:t xml:space="preserve">schutzberatung zur Umsetzung der Wasserrahmenrichtlinien </w:t>
      </w:r>
      <w:r w:rsidR="0015381E">
        <w:rPr>
          <w:rFonts w:ascii="Arial" w:hAnsi="Arial" w:cs="Arial"/>
          <w:lang w:val="de-DE"/>
        </w:rPr>
        <w:t>stell</w:t>
      </w:r>
      <w:r w:rsidR="00045ADD">
        <w:rPr>
          <w:rFonts w:ascii="Arial" w:hAnsi="Arial" w:cs="Arial"/>
          <w:lang w:val="de-DE"/>
        </w:rPr>
        <w:t xml:space="preserve">en </w:t>
      </w:r>
      <w:r w:rsidR="0015381E">
        <w:rPr>
          <w:rFonts w:ascii="Arial" w:hAnsi="Arial" w:cs="Arial"/>
          <w:lang w:val="de-DE"/>
        </w:rPr>
        <w:t xml:space="preserve">die </w:t>
      </w:r>
      <w:r w:rsidR="003237EA">
        <w:rPr>
          <w:rFonts w:ascii="Arial" w:hAnsi="Arial" w:cs="Arial"/>
          <w:lang w:val="de-DE"/>
        </w:rPr>
        <w:t>GIS-</w:t>
      </w:r>
      <w:r w:rsidR="0010623B">
        <w:rPr>
          <w:rFonts w:ascii="Arial" w:hAnsi="Arial" w:cs="Arial"/>
          <w:lang w:val="de-DE"/>
        </w:rPr>
        <w:t>gestützte</w:t>
      </w:r>
      <w:r w:rsidR="00045ADD">
        <w:rPr>
          <w:rFonts w:ascii="Arial" w:hAnsi="Arial" w:cs="Arial"/>
          <w:lang w:val="de-DE"/>
        </w:rPr>
        <w:t>n</w:t>
      </w:r>
      <w:r w:rsidR="0010623B">
        <w:rPr>
          <w:rFonts w:ascii="Arial" w:hAnsi="Arial" w:cs="Arial"/>
          <w:lang w:val="de-DE"/>
        </w:rPr>
        <w:t xml:space="preserve"> Szenarienanalysen</w:t>
      </w:r>
      <w:r w:rsidR="0015381E">
        <w:rPr>
          <w:rFonts w:ascii="Arial" w:hAnsi="Arial" w:cs="Arial"/>
          <w:lang w:val="de-DE"/>
        </w:rPr>
        <w:t xml:space="preserve"> ein </w:t>
      </w:r>
      <w:r w:rsidR="00655F2F">
        <w:rPr>
          <w:rFonts w:ascii="Arial" w:hAnsi="Arial" w:cs="Arial"/>
          <w:lang w:val="de-DE"/>
        </w:rPr>
        <w:t xml:space="preserve">essentielles und </w:t>
      </w:r>
      <w:r w:rsidR="00EE688E" w:rsidRPr="0015381E">
        <w:rPr>
          <w:rFonts w:ascii="Arial" w:hAnsi="Arial" w:cs="Arial"/>
          <w:lang w:val="de-DE"/>
        </w:rPr>
        <w:t>robustes Werkzeug</w:t>
      </w:r>
      <w:r w:rsidR="0015381E">
        <w:rPr>
          <w:rFonts w:ascii="Arial" w:hAnsi="Arial" w:cs="Arial"/>
          <w:lang w:val="de-DE"/>
        </w:rPr>
        <w:t xml:space="preserve"> dar</w:t>
      </w:r>
      <w:r w:rsidR="0010623B">
        <w:rPr>
          <w:rFonts w:ascii="Arial" w:hAnsi="Arial" w:cs="Arial"/>
          <w:lang w:val="de-DE"/>
        </w:rPr>
        <w:t>.</w:t>
      </w:r>
      <w:r w:rsidR="0015381E">
        <w:rPr>
          <w:rFonts w:ascii="Arial" w:hAnsi="Arial" w:cs="Arial"/>
          <w:lang w:val="de-DE"/>
        </w:rPr>
        <w:t xml:space="preserve"> </w:t>
      </w:r>
      <w:r w:rsidR="00655F2F">
        <w:rPr>
          <w:rFonts w:ascii="Arial" w:hAnsi="Arial" w:cs="Arial"/>
          <w:lang w:val="de-DE"/>
        </w:rPr>
        <w:t xml:space="preserve">Damit </w:t>
      </w:r>
      <w:r w:rsidR="0010623B">
        <w:rPr>
          <w:rFonts w:ascii="Arial" w:hAnsi="Arial" w:cs="Arial"/>
          <w:lang w:val="de-DE"/>
        </w:rPr>
        <w:t>ist es möglich</w:t>
      </w:r>
      <w:r w:rsidR="00655F2F">
        <w:rPr>
          <w:rFonts w:ascii="Arial" w:hAnsi="Arial" w:cs="Arial"/>
          <w:lang w:val="de-DE"/>
        </w:rPr>
        <w:t>,</w:t>
      </w:r>
      <w:r w:rsidR="0010623B">
        <w:rPr>
          <w:rFonts w:ascii="Arial" w:hAnsi="Arial" w:cs="Arial"/>
          <w:lang w:val="de-DE"/>
        </w:rPr>
        <w:t xml:space="preserve"> das poten</w:t>
      </w:r>
      <w:r w:rsidR="003237EA">
        <w:rPr>
          <w:rFonts w:ascii="Arial" w:hAnsi="Arial" w:cs="Arial"/>
          <w:lang w:val="de-DE"/>
        </w:rPr>
        <w:t>z</w:t>
      </w:r>
      <w:r w:rsidR="0010623B">
        <w:rPr>
          <w:rFonts w:ascii="Arial" w:hAnsi="Arial" w:cs="Arial"/>
          <w:lang w:val="de-DE"/>
        </w:rPr>
        <w:t>ielle</w:t>
      </w:r>
      <w:r w:rsidR="0015381E">
        <w:rPr>
          <w:rFonts w:ascii="Arial" w:hAnsi="Arial" w:cs="Arial"/>
          <w:lang w:val="de-DE"/>
        </w:rPr>
        <w:t xml:space="preserve"> Erosions</w:t>
      </w:r>
      <w:r w:rsidR="00EE688E" w:rsidRPr="0015381E">
        <w:rPr>
          <w:rFonts w:ascii="Arial" w:hAnsi="Arial" w:cs="Arial"/>
          <w:lang w:val="de-DE"/>
        </w:rPr>
        <w:t xml:space="preserve">minderungspotenzial </w:t>
      </w:r>
      <w:r w:rsidR="00655F2F">
        <w:rPr>
          <w:rFonts w:ascii="Arial" w:hAnsi="Arial" w:cs="Arial"/>
          <w:lang w:val="de-DE"/>
        </w:rPr>
        <w:t xml:space="preserve">von verschiedenen </w:t>
      </w:r>
      <w:r w:rsidR="00655F2F" w:rsidRPr="00655F2F">
        <w:rPr>
          <w:rFonts w:ascii="Arial" w:hAnsi="Arial" w:cs="Arial"/>
          <w:lang w:val="de-DE"/>
        </w:rPr>
        <w:t>Eros</w:t>
      </w:r>
      <w:r w:rsidR="00655F2F" w:rsidRPr="00655F2F">
        <w:rPr>
          <w:rFonts w:ascii="Arial" w:hAnsi="Arial" w:cs="Arial"/>
          <w:lang w:val="de-DE"/>
        </w:rPr>
        <w:t>i</w:t>
      </w:r>
      <w:r w:rsidR="00655F2F" w:rsidRPr="00655F2F">
        <w:rPr>
          <w:rFonts w:ascii="Arial" w:hAnsi="Arial" w:cs="Arial"/>
          <w:lang w:val="de-DE"/>
        </w:rPr>
        <w:t>onsschutzmaßnahme</w:t>
      </w:r>
      <w:r w:rsidR="00655F2F">
        <w:rPr>
          <w:rFonts w:ascii="Arial" w:hAnsi="Arial" w:cs="Arial"/>
          <w:lang w:val="de-DE"/>
        </w:rPr>
        <w:t>n</w:t>
      </w:r>
      <w:r w:rsidR="00655F2F" w:rsidRPr="00655F2F">
        <w:rPr>
          <w:rFonts w:ascii="Arial" w:hAnsi="Arial" w:cs="Arial"/>
          <w:lang w:val="de-DE"/>
        </w:rPr>
        <w:t xml:space="preserve"> </w:t>
      </w:r>
      <w:r w:rsidR="0015381E">
        <w:rPr>
          <w:rFonts w:ascii="Arial" w:hAnsi="Arial" w:cs="Arial"/>
          <w:lang w:val="de-DE"/>
        </w:rPr>
        <w:t>aufzuzeigen</w:t>
      </w:r>
      <w:r w:rsidR="00EE688E" w:rsidRPr="0015381E">
        <w:rPr>
          <w:rFonts w:ascii="Arial" w:hAnsi="Arial" w:cs="Arial"/>
          <w:lang w:val="de-DE"/>
        </w:rPr>
        <w:t xml:space="preserve"> und auf dieser Grundlage </w:t>
      </w:r>
      <w:r w:rsidR="00655F2F">
        <w:rPr>
          <w:rFonts w:ascii="Arial" w:hAnsi="Arial" w:cs="Arial"/>
          <w:lang w:val="de-DE"/>
        </w:rPr>
        <w:t>belastbare Empfe</w:t>
      </w:r>
      <w:r w:rsidR="00655F2F">
        <w:rPr>
          <w:rFonts w:ascii="Arial" w:hAnsi="Arial" w:cs="Arial"/>
          <w:lang w:val="de-DE"/>
        </w:rPr>
        <w:t>h</w:t>
      </w:r>
      <w:r w:rsidR="00655F2F">
        <w:rPr>
          <w:rFonts w:ascii="Arial" w:hAnsi="Arial" w:cs="Arial"/>
          <w:lang w:val="de-DE"/>
        </w:rPr>
        <w:t>lungen zur Umsetzung von Maßnahmen zu era</w:t>
      </w:r>
      <w:r w:rsidR="00655F2F">
        <w:rPr>
          <w:rFonts w:ascii="Arial" w:hAnsi="Arial" w:cs="Arial"/>
          <w:lang w:val="de-DE"/>
        </w:rPr>
        <w:t>r</w:t>
      </w:r>
      <w:r w:rsidR="00655F2F">
        <w:rPr>
          <w:rFonts w:ascii="Arial" w:hAnsi="Arial" w:cs="Arial"/>
          <w:lang w:val="de-DE"/>
        </w:rPr>
        <w:t xml:space="preserve">beiten. Durch die Auswertung von drohnenbasierten Luftbildern </w:t>
      </w:r>
      <w:r w:rsidR="00EE688E" w:rsidRPr="0015381E">
        <w:rPr>
          <w:rFonts w:ascii="Arial" w:hAnsi="Arial" w:cs="Arial"/>
          <w:lang w:val="de-DE"/>
        </w:rPr>
        <w:t xml:space="preserve">kann </w:t>
      </w:r>
      <w:r w:rsidR="0015381E">
        <w:rPr>
          <w:rFonts w:ascii="Arial" w:hAnsi="Arial" w:cs="Arial"/>
          <w:lang w:val="de-DE"/>
        </w:rPr>
        <w:t>darüber hinaus die</w:t>
      </w:r>
      <w:r w:rsidR="00EE688E" w:rsidRPr="0015381E">
        <w:rPr>
          <w:rFonts w:ascii="Arial" w:hAnsi="Arial" w:cs="Arial"/>
          <w:lang w:val="de-DE"/>
        </w:rPr>
        <w:t xml:space="preserve"> Wirksamkeit von Erosion</w:t>
      </w:r>
      <w:r w:rsidR="00EE688E" w:rsidRPr="0015381E">
        <w:rPr>
          <w:rFonts w:ascii="Arial" w:hAnsi="Arial" w:cs="Arial"/>
          <w:lang w:val="de-DE"/>
        </w:rPr>
        <w:t>s</w:t>
      </w:r>
      <w:r w:rsidR="00EE688E" w:rsidRPr="0015381E">
        <w:rPr>
          <w:rFonts w:ascii="Arial" w:hAnsi="Arial" w:cs="Arial"/>
          <w:lang w:val="de-DE"/>
        </w:rPr>
        <w:t>schutzma</w:t>
      </w:r>
      <w:r w:rsidR="007C5AEA" w:rsidRPr="0015381E">
        <w:rPr>
          <w:rFonts w:ascii="Arial" w:hAnsi="Arial" w:cs="Arial"/>
          <w:lang w:val="de-DE"/>
        </w:rPr>
        <w:t>ßnahmen nach Starkniederschlags</w:t>
      </w:r>
      <w:r w:rsidR="00EE688E" w:rsidRPr="0015381E">
        <w:rPr>
          <w:rFonts w:ascii="Arial" w:hAnsi="Arial" w:cs="Arial"/>
          <w:lang w:val="de-DE"/>
        </w:rPr>
        <w:t xml:space="preserve">ereignissen </w:t>
      </w:r>
      <w:r w:rsidR="00655F2F">
        <w:rPr>
          <w:rFonts w:ascii="Arial" w:hAnsi="Arial" w:cs="Arial"/>
          <w:lang w:val="de-DE"/>
        </w:rPr>
        <w:t xml:space="preserve">überprüft und dokumentiert </w:t>
      </w:r>
      <w:r w:rsidR="00EE688E" w:rsidRPr="0015381E">
        <w:rPr>
          <w:rFonts w:ascii="Arial" w:hAnsi="Arial" w:cs="Arial"/>
          <w:lang w:val="de-DE"/>
        </w:rPr>
        <w:t>werden</w:t>
      </w:r>
      <w:r w:rsidR="0074253D" w:rsidRPr="0015381E">
        <w:rPr>
          <w:rFonts w:ascii="Arial" w:hAnsi="Arial" w:cs="Arial"/>
          <w:lang w:val="de-DE"/>
        </w:rPr>
        <w:t>.</w:t>
      </w:r>
      <w:r w:rsidR="0015381E">
        <w:rPr>
          <w:rFonts w:ascii="Arial" w:hAnsi="Arial" w:cs="Arial"/>
          <w:lang w:val="de-DE"/>
        </w:rPr>
        <w:t xml:space="preserve"> </w:t>
      </w:r>
    </w:p>
    <w:p w:rsidR="006465C2" w:rsidRPr="0010623B" w:rsidRDefault="00655F2F" w:rsidP="009804E8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den künftigen Erosionsgefährdungsanalysen </w:t>
      </w:r>
      <w:r w:rsidR="00263CEC">
        <w:rPr>
          <w:rFonts w:ascii="Arial" w:hAnsi="Arial" w:cs="Arial"/>
          <w:lang w:val="de-DE"/>
        </w:rPr>
        <w:t xml:space="preserve">ist </w:t>
      </w:r>
      <w:r>
        <w:rPr>
          <w:rFonts w:ascii="Arial" w:hAnsi="Arial" w:cs="Arial"/>
          <w:lang w:val="de-DE"/>
        </w:rPr>
        <w:t xml:space="preserve">eine verstärkte </w:t>
      </w:r>
      <w:r w:rsidR="0015381E">
        <w:rPr>
          <w:rFonts w:ascii="Arial" w:hAnsi="Arial" w:cs="Arial"/>
          <w:lang w:val="de-DE"/>
        </w:rPr>
        <w:t xml:space="preserve">Nutzung von </w:t>
      </w:r>
      <w:r w:rsidR="00EE688E" w:rsidRPr="0015381E">
        <w:rPr>
          <w:rFonts w:ascii="Arial" w:hAnsi="Arial" w:cs="Arial"/>
          <w:lang w:val="de-DE"/>
        </w:rPr>
        <w:t xml:space="preserve">EROSION-3D </w:t>
      </w:r>
      <w:r w:rsidR="0015381E">
        <w:rPr>
          <w:rFonts w:ascii="Arial" w:hAnsi="Arial" w:cs="Arial"/>
          <w:lang w:val="de-DE"/>
        </w:rPr>
        <w:t>vorgesehen</w:t>
      </w:r>
      <w:r>
        <w:rPr>
          <w:rFonts w:ascii="Arial" w:hAnsi="Arial" w:cs="Arial"/>
          <w:lang w:val="de-DE"/>
        </w:rPr>
        <w:t xml:space="preserve">, wodurch </w:t>
      </w:r>
      <w:r w:rsidR="00EE688E" w:rsidRPr="0015381E">
        <w:rPr>
          <w:rFonts w:ascii="Arial" w:hAnsi="Arial" w:cs="Arial"/>
          <w:lang w:val="de-DE"/>
        </w:rPr>
        <w:t>die Auswirkungen von zurückliegenden Eros</w:t>
      </w:r>
      <w:r w:rsidR="00EE688E" w:rsidRPr="0015381E">
        <w:rPr>
          <w:rFonts w:ascii="Arial" w:hAnsi="Arial" w:cs="Arial"/>
          <w:lang w:val="de-DE"/>
        </w:rPr>
        <w:t>i</w:t>
      </w:r>
      <w:r w:rsidR="00EE688E" w:rsidRPr="0015381E">
        <w:rPr>
          <w:rFonts w:ascii="Arial" w:hAnsi="Arial" w:cs="Arial"/>
          <w:lang w:val="de-DE"/>
        </w:rPr>
        <w:t>onsereignissen rekonstruier</w:t>
      </w:r>
      <w:r>
        <w:rPr>
          <w:rFonts w:ascii="Arial" w:hAnsi="Arial" w:cs="Arial"/>
          <w:lang w:val="de-DE"/>
        </w:rPr>
        <w:t xml:space="preserve">t </w:t>
      </w:r>
      <w:r w:rsidR="00EE688E" w:rsidRPr="0015381E">
        <w:rPr>
          <w:rFonts w:ascii="Arial" w:hAnsi="Arial" w:cs="Arial"/>
          <w:lang w:val="de-DE"/>
        </w:rPr>
        <w:t>und umgeset</w:t>
      </w:r>
      <w:r w:rsidR="00EE688E" w:rsidRPr="0015381E">
        <w:rPr>
          <w:rFonts w:ascii="Arial" w:hAnsi="Arial" w:cs="Arial"/>
          <w:lang w:val="de-DE"/>
        </w:rPr>
        <w:t>z</w:t>
      </w:r>
      <w:r w:rsidR="00EE688E" w:rsidRPr="0015381E">
        <w:rPr>
          <w:rFonts w:ascii="Arial" w:hAnsi="Arial" w:cs="Arial"/>
          <w:lang w:val="de-DE"/>
        </w:rPr>
        <w:t xml:space="preserve">te Erosionsschutzmaßnahmen </w:t>
      </w:r>
      <w:r>
        <w:rPr>
          <w:rFonts w:ascii="Arial" w:hAnsi="Arial" w:cs="Arial"/>
          <w:lang w:val="de-DE"/>
        </w:rPr>
        <w:t xml:space="preserve">exakter </w:t>
      </w:r>
      <w:r w:rsidR="00EE688E" w:rsidRPr="0015381E">
        <w:rPr>
          <w:rFonts w:ascii="Arial" w:hAnsi="Arial" w:cs="Arial"/>
          <w:lang w:val="de-DE"/>
        </w:rPr>
        <w:t>validier</w:t>
      </w:r>
      <w:r>
        <w:rPr>
          <w:rFonts w:ascii="Arial" w:hAnsi="Arial" w:cs="Arial"/>
          <w:lang w:val="de-DE"/>
        </w:rPr>
        <w:t>t werden können.</w:t>
      </w:r>
      <w:r w:rsidR="004344E7" w:rsidRPr="0015381E">
        <w:rPr>
          <w:rFonts w:ascii="Arial" w:hAnsi="Arial" w:cs="Arial"/>
          <w:lang w:val="de-DE"/>
        </w:rPr>
        <w:t xml:space="preserve"> </w:t>
      </w:r>
    </w:p>
    <w:p w:rsidR="00D07AEB" w:rsidRDefault="00D07AEB" w:rsidP="009804E8">
      <w:pPr>
        <w:spacing w:line="360" w:lineRule="auto"/>
        <w:jc w:val="both"/>
        <w:rPr>
          <w:rFonts w:ascii="Arial" w:hAnsi="Arial" w:cs="Arial"/>
          <w:b/>
        </w:rPr>
      </w:pPr>
    </w:p>
    <w:p w:rsidR="006465C2" w:rsidRDefault="00424548" w:rsidP="009804E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Literatur</w:t>
      </w:r>
    </w:p>
    <w:p w:rsidR="005F616A" w:rsidRDefault="001971FD" w:rsidP="009804E8">
      <w:pPr>
        <w:spacing w:line="360" w:lineRule="auto"/>
        <w:jc w:val="both"/>
        <w:rPr>
          <w:rFonts w:ascii="Arial" w:hAnsi="Arial" w:cs="Arial"/>
          <w:lang w:val="de-DE"/>
        </w:rPr>
      </w:pPr>
      <w:r w:rsidRPr="001971FD">
        <w:rPr>
          <w:rFonts w:ascii="Arial" w:hAnsi="Arial" w:cs="Arial"/>
          <w:b/>
          <w:smallCaps/>
          <w:lang w:val="de-DE"/>
        </w:rPr>
        <w:t>Schäuble, H. (2005):</w:t>
      </w:r>
      <w:r w:rsidR="00BD3845">
        <w:rPr>
          <w:rFonts w:ascii="Arial" w:hAnsi="Arial" w:cs="Arial"/>
          <w:lang w:val="de-DE"/>
        </w:rPr>
        <w:tab/>
      </w:r>
      <w:r w:rsidR="005F616A" w:rsidRPr="005F616A">
        <w:rPr>
          <w:rFonts w:ascii="Arial" w:hAnsi="Arial" w:cs="Arial"/>
          <w:lang w:val="de-DE"/>
        </w:rPr>
        <w:t>AVErosion 1.0 für ArcView - Berechnung von Bodeneros</w:t>
      </w:r>
      <w:r w:rsidR="005F616A" w:rsidRPr="005F616A">
        <w:rPr>
          <w:rFonts w:ascii="Arial" w:hAnsi="Arial" w:cs="Arial"/>
          <w:lang w:val="de-DE"/>
        </w:rPr>
        <w:t>i</w:t>
      </w:r>
      <w:r w:rsidR="005F616A" w:rsidRPr="005F616A">
        <w:rPr>
          <w:rFonts w:ascii="Arial" w:hAnsi="Arial" w:cs="Arial"/>
          <w:lang w:val="de-DE"/>
        </w:rPr>
        <w:t xml:space="preserve">on und -akkumulation nach den Modellen RUSLE und MUSLE87. – </w:t>
      </w:r>
      <w:hyperlink r:id="rId12" w:history="1">
        <w:r w:rsidR="004344E7" w:rsidRPr="005718CF">
          <w:rPr>
            <w:rStyle w:val="Hyperlink"/>
            <w:rFonts w:ascii="Arial" w:hAnsi="Arial" w:cs="Arial"/>
            <w:lang w:val="de-DE"/>
          </w:rPr>
          <w:t>http://www.terracs.de</w:t>
        </w:r>
      </w:hyperlink>
      <w:r w:rsidR="005F616A" w:rsidRPr="005F616A">
        <w:rPr>
          <w:rFonts w:ascii="Arial" w:hAnsi="Arial" w:cs="Arial"/>
          <w:lang w:val="de-DE"/>
        </w:rPr>
        <w:t>.</w:t>
      </w:r>
    </w:p>
    <w:p w:rsidR="001971FD" w:rsidRDefault="001971FD" w:rsidP="009804E8">
      <w:pPr>
        <w:spacing w:line="360" w:lineRule="auto"/>
        <w:jc w:val="both"/>
        <w:rPr>
          <w:rFonts w:ascii="Arial" w:hAnsi="Arial" w:cs="Arial"/>
          <w:lang w:val="de-DE"/>
        </w:rPr>
      </w:pPr>
    </w:p>
    <w:p w:rsidR="001971FD" w:rsidRDefault="001971FD" w:rsidP="001971FD">
      <w:pPr>
        <w:spacing w:line="360" w:lineRule="auto"/>
        <w:jc w:val="both"/>
        <w:rPr>
          <w:rFonts w:ascii="Arial" w:hAnsi="Arial" w:cs="Arial"/>
          <w:lang w:val="de-DE"/>
        </w:rPr>
      </w:pPr>
      <w:r w:rsidRPr="001971FD">
        <w:rPr>
          <w:rFonts w:ascii="Arial" w:hAnsi="Arial" w:cs="Arial"/>
          <w:b/>
          <w:smallCaps/>
          <w:lang w:val="de-DE"/>
        </w:rPr>
        <w:t>Schäuble, H. (2005):</w:t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lang w:val="de-DE"/>
        </w:rPr>
        <w:t xml:space="preserve">Sedimentfrachtprognosen mit GIS Dissertation: </w:t>
      </w:r>
      <w:r w:rsidRPr="001971FD">
        <w:rPr>
          <w:rFonts w:ascii="Arial" w:hAnsi="Arial" w:cs="Arial"/>
          <w:lang w:val="de-DE"/>
        </w:rPr>
        <w:t>TU Dar</w:t>
      </w:r>
      <w:r w:rsidRPr="001971FD">
        <w:rPr>
          <w:rFonts w:ascii="Arial" w:hAnsi="Arial" w:cs="Arial"/>
          <w:lang w:val="de-DE"/>
        </w:rPr>
        <w:t>m</w:t>
      </w:r>
      <w:r w:rsidRPr="001971FD">
        <w:rPr>
          <w:rFonts w:ascii="Arial" w:hAnsi="Arial" w:cs="Arial"/>
          <w:lang w:val="de-DE"/>
        </w:rPr>
        <w:t>stadt, Fachbereich Material- und Geowissenschaften, 2005</w:t>
      </w:r>
    </w:p>
    <w:p w:rsidR="001971FD" w:rsidRDefault="001971FD" w:rsidP="001971FD">
      <w:pPr>
        <w:spacing w:line="360" w:lineRule="auto"/>
        <w:jc w:val="both"/>
        <w:rPr>
          <w:rFonts w:ascii="Arial" w:hAnsi="Arial" w:cs="Arial"/>
          <w:lang w:val="de-DE"/>
        </w:rPr>
      </w:pPr>
    </w:p>
    <w:p w:rsidR="00BD3845" w:rsidRDefault="00BD3845" w:rsidP="009804E8">
      <w:pPr>
        <w:spacing w:line="360" w:lineRule="auto"/>
        <w:jc w:val="both"/>
        <w:rPr>
          <w:rFonts w:ascii="Arial" w:hAnsi="Arial" w:cs="Arial"/>
          <w:lang w:val="de-DE"/>
        </w:rPr>
      </w:pPr>
      <w:r w:rsidRPr="001971FD">
        <w:rPr>
          <w:rFonts w:ascii="Arial" w:hAnsi="Arial" w:cs="Arial"/>
          <w:b/>
          <w:smallCaps/>
          <w:lang w:val="de-DE"/>
        </w:rPr>
        <w:t>von Werner, M. (1995):</w:t>
      </w:r>
      <w:r>
        <w:rPr>
          <w:rFonts w:ascii="Arial" w:hAnsi="Arial" w:cs="Arial"/>
          <w:lang w:val="de-DE"/>
        </w:rPr>
        <w:tab/>
      </w:r>
      <w:r w:rsidRPr="00BD3845">
        <w:rPr>
          <w:rFonts w:ascii="Arial" w:hAnsi="Arial" w:cs="Arial"/>
          <w:lang w:val="de-DE"/>
        </w:rPr>
        <w:t>GIS-orientierte Methoden der digitalen Reliefanalyse zur Modellierung von Bodenerosion in kleinen Einzugsgebieten. Dissertation, Freie Un</w:t>
      </w:r>
      <w:r w:rsidRPr="00BD3845">
        <w:rPr>
          <w:rFonts w:ascii="Arial" w:hAnsi="Arial" w:cs="Arial"/>
          <w:lang w:val="de-DE"/>
        </w:rPr>
        <w:t>i</w:t>
      </w:r>
      <w:r w:rsidRPr="00BD3845">
        <w:rPr>
          <w:rFonts w:ascii="Arial" w:hAnsi="Arial" w:cs="Arial"/>
          <w:lang w:val="de-DE"/>
        </w:rPr>
        <w:t>vers</w:t>
      </w:r>
      <w:r w:rsidRPr="00BD3845">
        <w:rPr>
          <w:rFonts w:ascii="Arial" w:hAnsi="Arial" w:cs="Arial"/>
          <w:lang w:val="de-DE"/>
        </w:rPr>
        <w:t>i</w:t>
      </w:r>
      <w:r w:rsidR="001971FD">
        <w:rPr>
          <w:rFonts w:ascii="Arial" w:hAnsi="Arial" w:cs="Arial"/>
          <w:lang w:val="de-DE"/>
        </w:rPr>
        <w:t>tät Berlin, Berlin</w:t>
      </w:r>
    </w:p>
    <w:sectPr w:rsidR="00BD3845" w:rsidSect="00D714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72D3B"/>
    <w:multiLevelType w:val="multilevel"/>
    <w:tmpl w:val="5874D016"/>
    <w:lvl w:ilvl="0">
      <w:start w:val="1"/>
      <w:numFmt w:val="decimal"/>
      <w:pStyle w:val="berschrift1"/>
      <w:isLgl/>
      <w:lvlText w:val="%1"/>
      <w:lvlJc w:val="left"/>
      <w:pPr>
        <w:tabs>
          <w:tab w:val="num" w:pos="1135"/>
        </w:tabs>
        <w:ind w:left="1135" w:hanging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276"/>
        </w:tabs>
        <w:ind w:left="1276" w:hanging="851"/>
      </w:pPr>
      <w:rPr>
        <w:rFonts w:asciiTheme="minorHAnsi" w:hAnsiTheme="minorHAnsi" w:cstheme="minorHAnsi" w:hint="default"/>
        <w:b w:val="0"/>
        <w:i/>
        <w:color w:val="000000"/>
        <w:sz w:val="22"/>
        <w:u w:color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5E536A08"/>
    <w:multiLevelType w:val="hybridMultilevel"/>
    <w:tmpl w:val="0DB8B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5C2"/>
    <w:rsid w:val="00045ADD"/>
    <w:rsid w:val="000505CF"/>
    <w:rsid w:val="00052389"/>
    <w:rsid w:val="000526F5"/>
    <w:rsid w:val="000A1C07"/>
    <w:rsid w:val="000C29A2"/>
    <w:rsid w:val="000C6D67"/>
    <w:rsid w:val="0010623B"/>
    <w:rsid w:val="0015381E"/>
    <w:rsid w:val="001538CA"/>
    <w:rsid w:val="001971FD"/>
    <w:rsid w:val="001A2B1A"/>
    <w:rsid w:val="001D7EB0"/>
    <w:rsid w:val="0025567F"/>
    <w:rsid w:val="0026158E"/>
    <w:rsid w:val="00263CEC"/>
    <w:rsid w:val="003237EA"/>
    <w:rsid w:val="003336DE"/>
    <w:rsid w:val="00353119"/>
    <w:rsid w:val="00364956"/>
    <w:rsid w:val="003C4617"/>
    <w:rsid w:val="003D5004"/>
    <w:rsid w:val="00424548"/>
    <w:rsid w:val="00427096"/>
    <w:rsid w:val="004344E7"/>
    <w:rsid w:val="0049224A"/>
    <w:rsid w:val="00495031"/>
    <w:rsid w:val="004E7868"/>
    <w:rsid w:val="004F70B1"/>
    <w:rsid w:val="0054025D"/>
    <w:rsid w:val="00567CB9"/>
    <w:rsid w:val="005B45A6"/>
    <w:rsid w:val="005C5D8A"/>
    <w:rsid w:val="005C6EF2"/>
    <w:rsid w:val="005D23DB"/>
    <w:rsid w:val="005F616A"/>
    <w:rsid w:val="00635DC1"/>
    <w:rsid w:val="006377CD"/>
    <w:rsid w:val="00645581"/>
    <w:rsid w:val="006465C2"/>
    <w:rsid w:val="00655F2F"/>
    <w:rsid w:val="00680F0B"/>
    <w:rsid w:val="006B000F"/>
    <w:rsid w:val="006F0BC2"/>
    <w:rsid w:val="007371AE"/>
    <w:rsid w:val="0074253D"/>
    <w:rsid w:val="00744692"/>
    <w:rsid w:val="007C5AEA"/>
    <w:rsid w:val="008305CA"/>
    <w:rsid w:val="008326F9"/>
    <w:rsid w:val="00851EB8"/>
    <w:rsid w:val="0085761B"/>
    <w:rsid w:val="0089251C"/>
    <w:rsid w:val="008B16C7"/>
    <w:rsid w:val="008B3A79"/>
    <w:rsid w:val="008C611F"/>
    <w:rsid w:val="008E4CB6"/>
    <w:rsid w:val="009804E8"/>
    <w:rsid w:val="009810D6"/>
    <w:rsid w:val="00984515"/>
    <w:rsid w:val="009F063D"/>
    <w:rsid w:val="00A817D3"/>
    <w:rsid w:val="00B2064C"/>
    <w:rsid w:val="00B31D21"/>
    <w:rsid w:val="00B33F67"/>
    <w:rsid w:val="00B34CDF"/>
    <w:rsid w:val="00B379E1"/>
    <w:rsid w:val="00B9565C"/>
    <w:rsid w:val="00BA6F9F"/>
    <w:rsid w:val="00BC2EDF"/>
    <w:rsid w:val="00BD3845"/>
    <w:rsid w:val="00BE6D1C"/>
    <w:rsid w:val="00C10DFA"/>
    <w:rsid w:val="00C84C60"/>
    <w:rsid w:val="00D07AEB"/>
    <w:rsid w:val="00D355F7"/>
    <w:rsid w:val="00D71406"/>
    <w:rsid w:val="00DD7600"/>
    <w:rsid w:val="00E55BF1"/>
    <w:rsid w:val="00E64B5C"/>
    <w:rsid w:val="00E770ED"/>
    <w:rsid w:val="00EA44EB"/>
    <w:rsid w:val="00EE4B51"/>
    <w:rsid w:val="00EE5EF2"/>
    <w:rsid w:val="00EE688E"/>
    <w:rsid w:val="00F353D3"/>
    <w:rsid w:val="00F978DE"/>
    <w:rsid w:val="00FB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65C2"/>
    <w:pPr>
      <w:spacing w:after="0" w:line="240" w:lineRule="auto"/>
    </w:pPr>
    <w:rPr>
      <w:rFonts w:ascii="Times New Roman" w:hAnsi="Times New Roman" w:cs="Times New Roman"/>
      <w:sz w:val="24"/>
      <w:szCs w:val="24"/>
      <w:lang w:val="de-CH" w:eastAsia="de-CH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3C4617"/>
    <w:pPr>
      <w:keepNext/>
      <w:numPr>
        <w:numId w:val="5"/>
      </w:numPr>
      <w:spacing w:before="240" w:after="240" w:line="360" w:lineRule="exact"/>
      <w:outlineLvl w:val="0"/>
    </w:pPr>
    <w:rPr>
      <w:rFonts w:ascii="Calibri" w:hAnsi="Calibri" w:cs="Arial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3C4617"/>
    <w:pPr>
      <w:keepNext/>
      <w:numPr>
        <w:ilvl w:val="1"/>
        <w:numId w:val="5"/>
      </w:numPr>
      <w:tabs>
        <w:tab w:val="center" w:pos="3686"/>
      </w:tabs>
      <w:outlineLvl w:val="1"/>
    </w:pPr>
    <w:rPr>
      <w:rFonts w:ascii="Calibri" w:hAnsi="Calibri"/>
      <w:b/>
    </w:rPr>
  </w:style>
  <w:style w:type="paragraph" w:styleId="berschrift3">
    <w:name w:val="heading 3"/>
    <w:basedOn w:val="Standard"/>
    <w:next w:val="Standard"/>
    <w:link w:val="berschrift3Zchn"/>
    <w:autoRedefine/>
    <w:qFormat/>
    <w:rsid w:val="003C4617"/>
    <w:pPr>
      <w:keepNext/>
      <w:numPr>
        <w:ilvl w:val="2"/>
        <w:numId w:val="5"/>
      </w:numPr>
      <w:tabs>
        <w:tab w:val="left" w:pos="851"/>
      </w:tabs>
      <w:spacing w:after="240"/>
      <w:outlineLvl w:val="2"/>
    </w:pPr>
    <w:rPr>
      <w:rFonts w:cstheme="minorHAnsi"/>
      <w:i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3C4617"/>
    <w:pPr>
      <w:keepNext/>
      <w:tabs>
        <w:tab w:val="num" w:pos="1276"/>
      </w:tabs>
      <w:spacing w:before="120" w:after="120"/>
      <w:ind w:left="851" w:hanging="851"/>
      <w:outlineLvl w:val="3"/>
    </w:pPr>
    <w:rPr>
      <w:rFonts w:ascii="Calibri" w:hAnsi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3C4617"/>
    <w:rPr>
      <w:rFonts w:ascii="Calibri" w:hAnsi="Calibri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3C4617"/>
    <w:rPr>
      <w:rFonts w:ascii="Calibri" w:hAnsi="Calibri" w:cs="Arial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3C4617"/>
    <w:rPr>
      <w:rFonts w:ascii="Calibri" w:eastAsia="Times New Roman" w:hAnsi="Calibri" w:cs="Times New Roman"/>
      <w:b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3C4617"/>
    <w:rPr>
      <w:rFonts w:eastAsia="Times New Roman" w:cstheme="minorHAnsi"/>
      <w:i/>
      <w:szCs w:val="24"/>
      <w:lang w:eastAsia="de-DE"/>
    </w:rPr>
  </w:style>
  <w:style w:type="paragraph" w:styleId="KeinLeerraum">
    <w:name w:val="No Spacing"/>
    <w:aliases w:val="AUTOR"/>
    <w:basedOn w:val="Standard"/>
    <w:next w:val="Standard"/>
    <w:uiPriority w:val="1"/>
    <w:qFormat/>
    <w:rsid w:val="00B9565C"/>
    <w:rPr>
      <w:smallCaps/>
    </w:rPr>
  </w:style>
  <w:style w:type="character" w:styleId="Hyperlink">
    <w:name w:val="Hyperlink"/>
    <w:basedOn w:val="Absatz-Standardschriftart"/>
    <w:unhideWhenUsed/>
    <w:rsid w:val="006465C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4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406"/>
    <w:rPr>
      <w:rFonts w:ascii="Tahoma" w:hAnsi="Tahoma" w:cs="Tahoma"/>
      <w:sz w:val="16"/>
      <w:szCs w:val="16"/>
      <w:lang w:val="de-CH" w:eastAsia="de-CH"/>
    </w:rPr>
  </w:style>
  <w:style w:type="table" w:styleId="Tabellenraster">
    <w:name w:val="Table Grid"/>
    <w:basedOn w:val="NormaleTabelle"/>
    <w:uiPriority w:val="59"/>
    <w:rsid w:val="00D71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744692"/>
    <w:pPr>
      <w:spacing w:before="100" w:beforeAutospacing="1" w:after="100" w:afterAutospacing="1"/>
    </w:pPr>
    <w:rPr>
      <w:lang w:val="de-DE" w:eastAsia="de-DE"/>
    </w:rPr>
  </w:style>
  <w:style w:type="paragraph" w:styleId="Listenabsatz">
    <w:name w:val="List Paragraph"/>
    <w:basedOn w:val="Standard"/>
    <w:uiPriority w:val="34"/>
    <w:qFormat/>
    <w:rsid w:val="00742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65C2"/>
    <w:pPr>
      <w:spacing w:after="0" w:line="240" w:lineRule="auto"/>
    </w:pPr>
    <w:rPr>
      <w:rFonts w:ascii="Times New Roman" w:hAnsi="Times New Roman" w:cs="Times New Roman"/>
      <w:sz w:val="24"/>
      <w:szCs w:val="24"/>
      <w:lang w:val="de-CH" w:eastAsia="de-CH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3C4617"/>
    <w:pPr>
      <w:keepNext/>
      <w:numPr>
        <w:numId w:val="5"/>
      </w:numPr>
      <w:spacing w:before="240" w:after="240" w:line="360" w:lineRule="exact"/>
      <w:outlineLvl w:val="0"/>
    </w:pPr>
    <w:rPr>
      <w:rFonts w:ascii="Calibri" w:hAnsi="Calibri" w:cs="Arial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3C4617"/>
    <w:pPr>
      <w:keepNext/>
      <w:numPr>
        <w:ilvl w:val="1"/>
        <w:numId w:val="5"/>
      </w:numPr>
      <w:tabs>
        <w:tab w:val="center" w:pos="3686"/>
      </w:tabs>
      <w:outlineLvl w:val="1"/>
    </w:pPr>
    <w:rPr>
      <w:rFonts w:ascii="Calibri" w:hAnsi="Calibri"/>
      <w:b/>
    </w:rPr>
  </w:style>
  <w:style w:type="paragraph" w:styleId="berschrift3">
    <w:name w:val="heading 3"/>
    <w:basedOn w:val="Standard"/>
    <w:next w:val="Standard"/>
    <w:link w:val="berschrift3Zchn"/>
    <w:autoRedefine/>
    <w:qFormat/>
    <w:rsid w:val="003C4617"/>
    <w:pPr>
      <w:keepNext/>
      <w:numPr>
        <w:ilvl w:val="2"/>
        <w:numId w:val="5"/>
      </w:numPr>
      <w:tabs>
        <w:tab w:val="left" w:pos="851"/>
      </w:tabs>
      <w:spacing w:after="240"/>
      <w:outlineLvl w:val="2"/>
    </w:pPr>
    <w:rPr>
      <w:rFonts w:cstheme="minorHAnsi"/>
      <w:i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3C4617"/>
    <w:pPr>
      <w:keepNext/>
      <w:tabs>
        <w:tab w:val="num" w:pos="1276"/>
      </w:tabs>
      <w:spacing w:before="120" w:after="120"/>
      <w:ind w:left="851" w:hanging="851"/>
      <w:outlineLvl w:val="3"/>
    </w:pPr>
    <w:rPr>
      <w:rFonts w:ascii="Calibri" w:hAnsi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3C4617"/>
    <w:rPr>
      <w:rFonts w:ascii="Calibri" w:hAnsi="Calibri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3C4617"/>
    <w:rPr>
      <w:rFonts w:ascii="Calibri" w:hAnsi="Calibri" w:cs="Arial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3C4617"/>
    <w:rPr>
      <w:rFonts w:ascii="Calibri" w:eastAsia="Times New Roman" w:hAnsi="Calibri" w:cs="Times New Roman"/>
      <w:b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3C4617"/>
    <w:rPr>
      <w:rFonts w:eastAsia="Times New Roman" w:cstheme="minorHAnsi"/>
      <w:i/>
      <w:szCs w:val="24"/>
      <w:lang w:eastAsia="de-DE"/>
    </w:rPr>
  </w:style>
  <w:style w:type="paragraph" w:styleId="KeinLeerraum">
    <w:name w:val="No Spacing"/>
    <w:aliases w:val="AUTOR"/>
    <w:basedOn w:val="Standard"/>
    <w:next w:val="Standard"/>
    <w:uiPriority w:val="1"/>
    <w:qFormat/>
    <w:rsid w:val="00B9565C"/>
    <w:rPr>
      <w:smallCaps/>
    </w:rPr>
  </w:style>
  <w:style w:type="character" w:styleId="Hyperlink">
    <w:name w:val="Hyperlink"/>
    <w:basedOn w:val="Absatz-Standardschriftart"/>
    <w:unhideWhenUsed/>
    <w:rsid w:val="006465C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4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406"/>
    <w:rPr>
      <w:rFonts w:ascii="Tahoma" w:hAnsi="Tahoma" w:cs="Tahoma"/>
      <w:sz w:val="16"/>
      <w:szCs w:val="16"/>
      <w:lang w:val="de-CH" w:eastAsia="de-CH"/>
    </w:rPr>
  </w:style>
  <w:style w:type="table" w:styleId="Tabellenraster">
    <w:name w:val="Table Grid"/>
    <w:basedOn w:val="NormaleTabelle"/>
    <w:uiPriority w:val="59"/>
    <w:rsid w:val="00D71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744692"/>
    <w:pPr>
      <w:spacing w:before="100" w:beforeAutospacing="1" w:after="100" w:afterAutospacing="1"/>
    </w:pPr>
    <w:rPr>
      <w:lang w:val="de-DE" w:eastAsia="de-DE"/>
    </w:rPr>
  </w:style>
  <w:style w:type="paragraph" w:styleId="Listenabsatz">
    <w:name w:val="List Paragraph"/>
    <w:basedOn w:val="Standard"/>
    <w:uiPriority w:val="34"/>
    <w:qFormat/>
    <w:rsid w:val="00742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terracs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3029D-F9E6-4F84-8430-F78A1AA40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1257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</dc:creator>
  <cp:lastModifiedBy>Britt</cp:lastModifiedBy>
  <cp:revision>2</cp:revision>
  <dcterms:created xsi:type="dcterms:W3CDTF">2019-10-31T10:53:00Z</dcterms:created>
  <dcterms:modified xsi:type="dcterms:W3CDTF">2019-10-31T10:53:00Z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aaa8490c-af49-3ffc-989c-ef45b23a3da8</vt:lpwstr>
  </property>
</Properties>
</file>